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D22" w:rsidRDefault="00B3319D">
      <w:pPr>
        <w:rPr>
          <w:rFonts w:ascii="Arial" w:hAnsi="Arial" w:cs="Arial"/>
          <w:iCs/>
          <w:color w:val="000000" w:themeColor="text1"/>
          <w:sz w:val="24"/>
          <w:szCs w:val="24"/>
        </w:rPr>
      </w:pPr>
      <w:r w:rsidRPr="000D4A34">
        <w:rPr>
          <w:rFonts w:ascii="Arial" w:hAnsi="Arial" w:cs="Arial"/>
          <w:iCs/>
          <w:color w:val="000000" w:themeColor="text1"/>
          <w:sz w:val="24"/>
          <w:szCs w:val="24"/>
        </w:rPr>
        <w:t>Lindinalva Deólla</w:t>
      </w:r>
      <w:r w:rsidR="00DA51E4">
        <w:rPr>
          <w:rFonts w:ascii="Arial" w:hAnsi="Arial" w:cs="Arial"/>
          <w:iCs/>
          <w:color w:val="000000" w:themeColor="text1"/>
          <w:sz w:val="24"/>
          <w:szCs w:val="24"/>
        </w:rPr>
        <w:t xml:space="preserve"> da Silva</w:t>
      </w:r>
      <w:r w:rsidRPr="000D4A34">
        <w:rPr>
          <w:rFonts w:ascii="Arial" w:hAnsi="Arial" w:cs="Arial"/>
          <w:iCs/>
          <w:color w:val="000000" w:themeColor="text1"/>
          <w:sz w:val="24"/>
          <w:szCs w:val="24"/>
        </w:rPr>
        <w:t xml:space="preserve"> – </w:t>
      </w:r>
      <w:r w:rsidR="00810865">
        <w:rPr>
          <w:rFonts w:ascii="Arial" w:hAnsi="Arial" w:cs="Arial"/>
          <w:iCs/>
          <w:color w:val="000000" w:themeColor="text1"/>
          <w:sz w:val="24"/>
          <w:szCs w:val="24"/>
        </w:rPr>
        <w:t>flashes</w:t>
      </w:r>
      <w:r w:rsidR="008E4EF1">
        <w:rPr>
          <w:rFonts w:ascii="Arial" w:hAnsi="Arial" w:cs="Arial"/>
          <w:iCs/>
          <w:color w:val="000000" w:themeColor="text1"/>
          <w:sz w:val="24"/>
          <w:szCs w:val="24"/>
        </w:rPr>
        <w:t xml:space="preserve"> de opinião</w:t>
      </w:r>
    </w:p>
    <w:p w:rsidR="000D4A34" w:rsidRDefault="008E4EF1">
      <w:pPr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>Antônio Medeiros</w:t>
      </w:r>
      <w:r w:rsidR="00810865">
        <w:rPr>
          <w:rFonts w:ascii="Arial" w:hAnsi="Arial" w:cs="Arial"/>
          <w:iCs/>
          <w:color w:val="000000" w:themeColor="text1"/>
          <w:sz w:val="24"/>
          <w:szCs w:val="24"/>
        </w:rPr>
        <w:t xml:space="preserve"> – artista visual e escritor.</w:t>
      </w:r>
    </w:p>
    <w:p w:rsidR="008E4EF1" w:rsidRDefault="008E4EF1">
      <w:pPr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B3319D" w:rsidRDefault="00B3319D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ab/>
      </w:r>
      <w:r w:rsidR="00A9646F">
        <w:rPr>
          <w:rFonts w:ascii="Arial" w:hAnsi="Arial" w:cs="Arial"/>
          <w:iCs/>
          <w:color w:val="000000" w:themeColor="text1"/>
          <w:sz w:val="24"/>
          <w:szCs w:val="24"/>
        </w:rPr>
        <w:t xml:space="preserve">Lindinalva Deólla é, </w:t>
      </w:r>
      <w:r w:rsidR="00F137F0">
        <w:rPr>
          <w:rFonts w:ascii="Arial" w:hAnsi="Arial" w:cs="Arial"/>
          <w:iCs/>
          <w:color w:val="000000" w:themeColor="text1"/>
          <w:sz w:val="24"/>
          <w:szCs w:val="24"/>
        </w:rPr>
        <w:t>antes</w:t>
      </w:r>
      <w:r w:rsidR="00A9646F">
        <w:rPr>
          <w:rFonts w:ascii="Arial" w:hAnsi="Arial" w:cs="Arial"/>
          <w:iCs/>
          <w:color w:val="000000" w:themeColor="text1"/>
          <w:sz w:val="24"/>
          <w:szCs w:val="24"/>
        </w:rPr>
        <w:t xml:space="preserve"> de tudo, apaixonada </w:t>
      </w:r>
      <w:r w:rsidR="00F137F0">
        <w:rPr>
          <w:rFonts w:ascii="Arial" w:hAnsi="Arial" w:cs="Arial"/>
          <w:iCs/>
          <w:color w:val="000000" w:themeColor="text1"/>
          <w:sz w:val="24"/>
          <w:szCs w:val="24"/>
        </w:rPr>
        <w:t xml:space="preserve">pela </w:t>
      </w:r>
      <w:r w:rsidR="008E4EF1">
        <w:rPr>
          <w:rFonts w:ascii="Arial" w:hAnsi="Arial" w:cs="Arial"/>
          <w:iCs/>
          <w:color w:val="000000" w:themeColor="text1"/>
          <w:sz w:val="24"/>
          <w:szCs w:val="24"/>
        </w:rPr>
        <w:t xml:space="preserve">sua </w:t>
      </w:r>
      <w:r w:rsidR="00F137F0">
        <w:rPr>
          <w:rFonts w:ascii="Arial" w:hAnsi="Arial" w:cs="Arial"/>
          <w:iCs/>
          <w:color w:val="000000" w:themeColor="text1"/>
          <w:sz w:val="24"/>
          <w:szCs w:val="24"/>
        </w:rPr>
        <w:t>terra</w:t>
      </w:r>
      <w:r w:rsidR="008E4EF1">
        <w:rPr>
          <w:rFonts w:ascii="Arial" w:hAnsi="Arial" w:cs="Arial"/>
          <w:iCs/>
          <w:color w:val="000000" w:themeColor="text1"/>
          <w:sz w:val="24"/>
          <w:szCs w:val="24"/>
        </w:rPr>
        <w:t xml:space="preserve"> natal</w:t>
      </w:r>
      <w:r w:rsidR="00F137F0">
        <w:rPr>
          <w:rFonts w:ascii="Arial" w:hAnsi="Arial" w:cs="Arial"/>
          <w:iCs/>
          <w:color w:val="000000" w:themeColor="text1"/>
          <w:sz w:val="24"/>
          <w:szCs w:val="24"/>
        </w:rPr>
        <w:t>. Seus traços</w:t>
      </w:r>
      <w:r w:rsidR="00567A57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="00F137F0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0D4A34">
        <w:rPr>
          <w:rFonts w:ascii="Arial" w:hAnsi="Arial" w:cs="Arial"/>
          <w:iCs/>
          <w:color w:val="000000" w:themeColor="text1"/>
          <w:sz w:val="24"/>
          <w:szCs w:val="24"/>
        </w:rPr>
        <w:t xml:space="preserve">às vezes </w:t>
      </w:r>
      <w:r w:rsidR="008E4EF1">
        <w:rPr>
          <w:rFonts w:ascii="Arial" w:hAnsi="Arial" w:cs="Arial"/>
          <w:iCs/>
          <w:color w:val="000000" w:themeColor="text1"/>
          <w:sz w:val="24"/>
          <w:szCs w:val="24"/>
        </w:rPr>
        <w:t xml:space="preserve">de cores </w:t>
      </w:r>
      <w:r w:rsidR="000D4A34">
        <w:rPr>
          <w:rFonts w:ascii="Arial" w:hAnsi="Arial" w:cs="Arial"/>
          <w:iCs/>
          <w:color w:val="000000" w:themeColor="text1"/>
          <w:sz w:val="24"/>
          <w:szCs w:val="24"/>
        </w:rPr>
        <w:t>carregadas de emoção, às vezes</w:t>
      </w:r>
      <w:r w:rsidR="00F137F0">
        <w:rPr>
          <w:rFonts w:ascii="Arial" w:hAnsi="Arial" w:cs="Arial"/>
          <w:iCs/>
          <w:color w:val="000000" w:themeColor="text1"/>
          <w:sz w:val="24"/>
          <w:szCs w:val="24"/>
        </w:rPr>
        <w:t xml:space="preserve"> quase transparentes</w:t>
      </w:r>
      <w:r w:rsidR="000D4A34">
        <w:rPr>
          <w:rFonts w:ascii="Arial" w:hAnsi="Arial" w:cs="Arial"/>
          <w:iCs/>
          <w:color w:val="000000" w:themeColor="text1"/>
          <w:sz w:val="24"/>
          <w:szCs w:val="24"/>
        </w:rPr>
        <w:t xml:space="preserve"> de sentimentos</w:t>
      </w:r>
      <w:r w:rsidR="00F137F0">
        <w:rPr>
          <w:rFonts w:ascii="Arial" w:hAnsi="Arial" w:cs="Arial"/>
          <w:iCs/>
          <w:color w:val="000000" w:themeColor="text1"/>
          <w:sz w:val="24"/>
          <w:szCs w:val="24"/>
        </w:rPr>
        <w:t>, t</w:t>
      </w:r>
      <w:r w:rsidR="009F573C">
        <w:rPr>
          <w:rFonts w:ascii="Arial" w:hAnsi="Arial" w:cs="Arial"/>
          <w:iCs/>
          <w:color w:val="000000" w:themeColor="text1"/>
          <w:sz w:val="24"/>
          <w:szCs w:val="24"/>
        </w:rPr>
        <w:t>ê</w:t>
      </w:r>
      <w:r w:rsidR="00F137F0">
        <w:rPr>
          <w:rFonts w:ascii="Arial" w:hAnsi="Arial" w:cs="Arial"/>
          <w:iCs/>
          <w:color w:val="000000" w:themeColor="text1"/>
          <w:sz w:val="24"/>
          <w:szCs w:val="24"/>
        </w:rPr>
        <w:t xml:space="preserve">m procurado expressar tudo </w:t>
      </w:r>
      <w:r w:rsidR="00567A57">
        <w:rPr>
          <w:rFonts w:ascii="Arial" w:hAnsi="Arial" w:cs="Arial"/>
          <w:iCs/>
          <w:color w:val="000000" w:themeColor="text1"/>
          <w:sz w:val="24"/>
          <w:szCs w:val="24"/>
        </w:rPr>
        <w:t xml:space="preserve">o </w:t>
      </w:r>
      <w:r w:rsidR="008E4EF1">
        <w:rPr>
          <w:rFonts w:ascii="Arial" w:hAnsi="Arial" w:cs="Arial"/>
          <w:iCs/>
          <w:color w:val="000000" w:themeColor="text1"/>
          <w:sz w:val="24"/>
          <w:szCs w:val="24"/>
        </w:rPr>
        <w:t>que se refere à natureza,</w:t>
      </w:r>
      <w:r w:rsidR="00F137F0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0C1084">
        <w:rPr>
          <w:rFonts w:ascii="Arial" w:hAnsi="Arial" w:cs="Arial"/>
          <w:iCs/>
          <w:color w:val="000000" w:themeColor="text1"/>
          <w:sz w:val="24"/>
          <w:szCs w:val="24"/>
        </w:rPr>
        <w:t xml:space="preserve">à </w:t>
      </w:r>
      <w:r w:rsidR="00F137F0">
        <w:rPr>
          <w:rFonts w:ascii="Arial" w:hAnsi="Arial" w:cs="Arial"/>
          <w:iCs/>
          <w:color w:val="000000" w:themeColor="text1"/>
          <w:sz w:val="24"/>
          <w:szCs w:val="24"/>
        </w:rPr>
        <w:t xml:space="preserve">história </w:t>
      </w:r>
      <w:r w:rsidR="008E4EF1">
        <w:rPr>
          <w:rFonts w:ascii="Arial" w:hAnsi="Arial" w:cs="Arial"/>
          <w:iCs/>
          <w:color w:val="000000" w:themeColor="text1"/>
          <w:sz w:val="24"/>
          <w:szCs w:val="24"/>
        </w:rPr>
        <w:t xml:space="preserve">e </w:t>
      </w:r>
      <w:r w:rsidR="002F0CAC">
        <w:rPr>
          <w:rFonts w:ascii="Arial" w:hAnsi="Arial" w:cs="Arial"/>
          <w:iCs/>
          <w:color w:val="000000" w:themeColor="text1"/>
          <w:sz w:val="24"/>
          <w:szCs w:val="24"/>
        </w:rPr>
        <w:t>à</w:t>
      </w:r>
      <w:r w:rsidR="008E4EF1">
        <w:rPr>
          <w:rFonts w:ascii="Arial" w:hAnsi="Arial" w:cs="Arial"/>
          <w:iCs/>
          <w:color w:val="000000" w:themeColor="text1"/>
          <w:sz w:val="24"/>
          <w:szCs w:val="24"/>
        </w:rPr>
        <w:t xml:space="preserve"> gente do </w:t>
      </w:r>
      <w:r w:rsidR="00F137F0">
        <w:rPr>
          <w:rFonts w:ascii="Arial" w:hAnsi="Arial" w:cs="Arial"/>
          <w:iCs/>
          <w:color w:val="000000" w:themeColor="text1"/>
          <w:sz w:val="24"/>
          <w:szCs w:val="24"/>
        </w:rPr>
        <w:t>nosso povo.</w:t>
      </w:r>
    </w:p>
    <w:p w:rsidR="00567A57" w:rsidRDefault="00F137F0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ab/>
      </w:r>
      <w:r w:rsidR="000D4A34">
        <w:rPr>
          <w:rFonts w:ascii="Arial" w:hAnsi="Arial" w:cs="Arial"/>
          <w:iCs/>
          <w:color w:val="000000" w:themeColor="text1"/>
          <w:sz w:val="24"/>
          <w:szCs w:val="24"/>
        </w:rPr>
        <w:t>N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a natureza, </w:t>
      </w:r>
      <w:r w:rsidR="000D4A34">
        <w:rPr>
          <w:rFonts w:ascii="Arial" w:hAnsi="Arial" w:cs="Arial"/>
          <w:iCs/>
          <w:color w:val="000000" w:themeColor="text1"/>
          <w:sz w:val="24"/>
          <w:szCs w:val="24"/>
        </w:rPr>
        <w:t xml:space="preserve">Deólla 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encontra </w:t>
      </w:r>
      <w:r w:rsidR="00BE2E2B">
        <w:rPr>
          <w:rFonts w:ascii="Arial" w:hAnsi="Arial" w:cs="Arial"/>
          <w:iCs/>
          <w:color w:val="000000" w:themeColor="text1"/>
          <w:sz w:val="24"/>
          <w:szCs w:val="24"/>
        </w:rPr>
        <w:t>inspiração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DA51E4">
        <w:rPr>
          <w:rFonts w:ascii="Arial" w:hAnsi="Arial" w:cs="Arial"/>
          <w:iCs/>
          <w:color w:val="000000" w:themeColor="text1"/>
          <w:sz w:val="24"/>
          <w:szCs w:val="24"/>
        </w:rPr>
        <w:t>nas cores do céu,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mar, rio, pedras</w:t>
      </w:r>
      <w:r w:rsidR="005C41AA">
        <w:rPr>
          <w:rFonts w:ascii="Arial" w:hAnsi="Arial" w:cs="Arial"/>
          <w:iCs/>
          <w:color w:val="000000" w:themeColor="text1"/>
          <w:sz w:val="24"/>
          <w:szCs w:val="24"/>
        </w:rPr>
        <w:t xml:space="preserve"> e </w:t>
      </w:r>
      <w:r w:rsidR="00BD655D">
        <w:rPr>
          <w:rFonts w:ascii="Arial" w:hAnsi="Arial" w:cs="Arial"/>
          <w:iCs/>
          <w:color w:val="000000" w:themeColor="text1"/>
          <w:sz w:val="24"/>
          <w:szCs w:val="24"/>
        </w:rPr>
        <w:t xml:space="preserve">no </w:t>
      </w:r>
      <w:r w:rsidR="00DA51E4">
        <w:rPr>
          <w:rFonts w:ascii="Arial" w:hAnsi="Arial" w:cs="Arial"/>
          <w:iCs/>
          <w:color w:val="000000" w:themeColor="text1"/>
          <w:sz w:val="24"/>
          <w:szCs w:val="24"/>
        </w:rPr>
        <w:t>verde da flora</w:t>
      </w:r>
      <w:r w:rsidR="00885E37">
        <w:rPr>
          <w:rFonts w:ascii="Arial" w:hAnsi="Arial" w:cs="Arial"/>
          <w:iCs/>
          <w:color w:val="000000" w:themeColor="text1"/>
          <w:sz w:val="24"/>
          <w:szCs w:val="24"/>
        </w:rPr>
        <w:t>, elementos</w:t>
      </w:r>
      <w:r w:rsidR="00DA51E4">
        <w:rPr>
          <w:rFonts w:ascii="Arial" w:hAnsi="Arial" w:cs="Arial"/>
          <w:iCs/>
          <w:color w:val="000000" w:themeColor="text1"/>
          <w:sz w:val="24"/>
          <w:szCs w:val="24"/>
        </w:rPr>
        <w:t xml:space="preserve"> abundante</w:t>
      </w:r>
      <w:r w:rsidR="00885E37">
        <w:rPr>
          <w:rFonts w:ascii="Arial" w:hAnsi="Arial" w:cs="Arial"/>
          <w:iCs/>
          <w:color w:val="000000" w:themeColor="text1"/>
          <w:sz w:val="24"/>
          <w:szCs w:val="24"/>
        </w:rPr>
        <w:t>s na nossa natureza: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DA51E4">
        <w:rPr>
          <w:rFonts w:ascii="Arial" w:hAnsi="Arial" w:cs="Arial"/>
          <w:iCs/>
          <w:color w:val="000000" w:themeColor="text1"/>
          <w:sz w:val="24"/>
          <w:szCs w:val="24"/>
        </w:rPr>
        <w:t>d</w:t>
      </w:r>
      <w:r w:rsidR="005C41AA">
        <w:rPr>
          <w:rFonts w:ascii="Arial" w:hAnsi="Arial" w:cs="Arial"/>
          <w:iCs/>
          <w:color w:val="000000" w:themeColor="text1"/>
          <w:sz w:val="24"/>
          <w:szCs w:val="24"/>
        </w:rPr>
        <w:t xml:space="preserve">a história, a artista perpetua, em </w:t>
      </w:r>
      <w:r w:rsidR="00567A57">
        <w:rPr>
          <w:rFonts w:ascii="Arial" w:hAnsi="Arial" w:cs="Arial"/>
          <w:iCs/>
          <w:color w:val="000000" w:themeColor="text1"/>
          <w:sz w:val="24"/>
          <w:szCs w:val="24"/>
        </w:rPr>
        <w:t>b</w:t>
      </w:r>
      <w:r w:rsidR="00BE2E2B">
        <w:rPr>
          <w:rFonts w:ascii="Arial" w:hAnsi="Arial" w:cs="Arial"/>
          <w:iCs/>
          <w:color w:val="000000" w:themeColor="text1"/>
          <w:sz w:val="24"/>
          <w:szCs w:val="24"/>
        </w:rPr>
        <w:t xml:space="preserve">ico-de-pena ou aquarela, </w:t>
      </w:r>
      <w:r w:rsidR="005C41AA">
        <w:rPr>
          <w:rFonts w:ascii="Arial" w:hAnsi="Arial" w:cs="Arial"/>
          <w:iCs/>
          <w:color w:val="000000" w:themeColor="text1"/>
          <w:sz w:val="24"/>
          <w:szCs w:val="24"/>
        </w:rPr>
        <w:t xml:space="preserve">casarios centenários, ruas e praças com apresentações do povo piedoso em suas procissões ou </w:t>
      </w:r>
      <w:r w:rsidR="00885E37">
        <w:rPr>
          <w:rFonts w:ascii="Arial" w:hAnsi="Arial" w:cs="Arial"/>
          <w:iCs/>
          <w:color w:val="000000" w:themeColor="text1"/>
          <w:sz w:val="24"/>
          <w:szCs w:val="24"/>
        </w:rPr>
        <w:t xml:space="preserve">em alegóricas </w:t>
      </w:r>
      <w:r w:rsidR="005C41AA">
        <w:rPr>
          <w:rFonts w:ascii="Arial" w:hAnsi="Arial" w:cs="Arial"/>
          <w:iCs/>
          <w:color w:val="000000" w:themeColor="text1"/>
          <w:sz w:val="24"/>
          <w:szCs w:val="24"/>
        </w:rPr>
        <w:t>apresentações folclóricas</w:t>
      </w:r>
      <w:r w:rsidR="00567A57">
        <w:rPr>
          <w:rFonts w:ascii="Arial" w:hAnsi="Arial" w:cs="Arial"/>
          <w:iCs/>
          <w:color w:val="000000" w:themeColor="text1"/>
          <w:sz w:val="24"/>
          <w:szCs w:val="24"/>
        </w:rPr>
        <w:t>.</w:t>
      </w:r>
      <w:r w:rsidR="00DA51E4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</w:p>
    <w:p w:rsidR="00BE2E2B" w:rsidRDefault="00567A57" w:rsidP="00572FFF">
      <w:pPr>
        <w:ind w:firstLine="708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>A</w:t>
      </w:r>
      <w:r w:rsidR="00DA51E4">
        <w:rPr>
          <w:rFonts w:ascii="Arial" w:hAnsi="Arial" w:cs="Arial"/>
          <w:iCs/>
          <w:color w:val="000000" w:themeColor="text1"/>
          <w:sz w:val="24"/>
          <w:szCs w:val="24"/>
        </w:rPr>
        <w:t>lém da obra “Itajaí – imagens e memórias”, 1995, com a reprodução artística de importantes edificações de arquitetura importada de culturas trazidas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pelos imigrantes colonizadores, Lindinalva Deólla </w:t>
      </w:r>
      <w:r w:rsidR="005E5C2C">
        <w:rPr>
          <w:rFonts w:ascii="Arial" w:hAnsi="Arial" w:cs="Arial"/>
          <w:iCs/>
          <w:color w:val="000000" w:themeColor="text1"/>
          <w:sz w:val="24"/>
          <w:szCs w:val="24"/>
        </w:rPr>
        <w:t>revela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, com amor e arte, </w:t>
      </w:r>
      <w:r w:rsidR="00924DFD">
        <w:rPr>
          <w:rFonts w:ascii="Arial" w:hAnsi="Arial" w:cs="Arial"/>
          <w:iCs/>
          <w:color w:val="000000" w:themeColor="text1"/>
          <w:sz w:val="24"/>
          <w:szCs w:val="24"/>
        </w:rPr>
        <w:t>a lembrança de</w:t>
      </w:r>
      <w:r w:rsidR="000D4A34">
        <w:rPr>
          <w:rFonts w:ascii="Arial" w:hAnsi="Arial" w:cs="Arial"/>
          <w:iCs/>
          <w:color w:val="000000" w:themeColor="text1"/>
          <w:sz w:val="24"/>
          <w:szCs w:val="24"/>
        </w:rPr>
        <w:t xml:space="preserve"> personagens que construíram a nossa “Pequena Pátria”.</w:t>
      </w:r>
    </w:p>
    <w:p w:rsidR="00BE2E2B" w:rsidRDefault="005C41AA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ab/>
        <w:t>Lindinalva Deólla</w:t>
      </w:r>
      <w:r w:rsidR="00850024">
        <w:rPr>
          <w:rFonts w:ascii="Arial" w:hAnsi="Arial" w:cs="Arial"/>
          <w:iCs/>
          <w:color w:val="000000" w:themeColor="text1"/>
          <w:sz w:val="24"/>
          <w:szCs w:val="24"/>
        </w:rPr>
        <w:t>, dinâmica e criativa,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não se acomodou como artista internacional</w:t>
      </w:r>
      <w:r w:rsidR="00850024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com exposiç</w:t>
      </w:r>
      <w:r w:rsidR="00850024">
        <w:rPr>
          <w:rFonts w:ascii="Arial" w:hAnsi="Arial" w:cs="Arial"/>
          <w:iCs/>
          <w:color w:val="000000" w:themeColor="text1"/>
          <w:sz w:val="24"/>
          <w:szCs w:val="24"/>
        </w:rPr>
        <w:t>ões em Viena (Áustria), em Montemor-o-Novo (Portugal), Madrid (Espanha), Paris, (França), Londres (Inglaterra), além de outras dezenas de exposições culturais no Brasil. Ela é</w:t>
      </w:r>
      <w:r w:rsidR="000D4A34">
        <w:rPr>
          <w:rFonts w:ascii="Arial" w:hAnsi="Arial" w:cs="Arial"/>
          <w:iCs/>
          <w:color w:val="000000" w:themeColor="text1"/>
          <w:sz w:val="24"/>
          <w:szCs w:val="24"/>
        </w:rPr>
        <w:t>, também,</w:t>
      </w:r>
      <w:r w:rsidR="00850024">
        <w:rPr>
          <w:rFonts w:ascii="Arial" w:hAnsi="Arial" w:cs="Arial"/>
          <w:iCs/>
          <w:color w:val="000000" w:themeColor="text1"/>
          <w:sz w:val="24"/>
          <w:szCs w:val="24"/>
        </w:rPr>
        <w:t xml:space="preserve"> escritora</w:t>
      </w:r>
      <w:r w:rsidR="000D4A34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="00850024">
        <w:rPr>
          <w:rFonts w:ascii="Arial" w:hAnsi="Arial" w:cs="Arial"/>
          <w:iCs/>
          <w:color w:val="000000" w:themeColor="text1"/>
          <w:sz w:val="24"/>
          <w:szCs w:val="24"/>
        </w:rPr>
        <w:t xml:space="preserve"> com obras de relevante interesse histórico</w:t>
      </w:r>
      <w:r w:rsidR="000D4A34">
        <w:rPr>
          <w:rFonts w:ascii="Arial" w:hAnsi="Arial" w:cs="Arial"/>
          <w:iCs/>
          <w:color w:val="000000" w:themeColor="text1"/>
          <w:sz w:val="24"/>
          <w:szCs w:val="24"/>
        </w:rPr>
        <w:t xml:space="preserve">, destacando-se </w:t>
      </w:r>
      <w:r w:rsidR="005C4124">
        <w:rPr>
          <w:rFonts w:ascii="Arial" w:hAnsi="Arial" w:cs="Arial"/>
          <w:iCs/>
          <w:color w:val="000000" w:themeColor="text1"/>
          <w:sz w:val="24"/>
          <w:szCs w:val="24"/>
        </w:rPr>
        <w:t>“Famílias de Itajaí”, em parceria com a Professora e escritora Marlene Rot</w:t>
      </w:r>
      <w:r w:rsidR="00DA51E4">
        <w:rPr>
          <w:rFonts w:ascii="Arial" w:hAnsi="Arial" w:cs="Arial"/>
          <w:iCs/>
          <w:color w:val="000000" w:themeColor="text1"/>
          <w:sz w:val="24"/>
          <w:szCs w:val="24"/>
        </w:rPr>
        <w:t>hbarth, Vol I e II, 2001 e 2005.</w:t>
      </w:r>
    </w:p>
    <w:p w:rsidR="00850024" w:rsidRDefault="00DA51E4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ab/>
        <w:t>Sua brilhante carreira foi percorrida na</w:t>
      </w:r>
      <w:r w:rsidR="00164D00">
        <w:rPr>
          <w:rFonts w:ascii="Arial" w:hAnsi="Arial" w:cs="Arial"/>
          <w:iCs/>
          <w:color w:val="000000" w:themeColor="text1"/>
          <w:sz w:val="24"/>
          <w:szCs w:val="24"/>
        </w:rPr>
        <w:t xml:space="preserve"> incansável busca do aprendizado e aperfeiçoamento, participando de atividades culturais e cursos dentro e fora do país. Em Florença, Itália, foi buscar </w:t>
      </w:r>
      <w:r w:rsidR="002F6D8F">
        <w:rPr>
          <w:rFonts w:ascii="Arial" w:hAnsi="Arial" w:cs="Arial"/>
          <w:iCs/>
          <w:color w:val="000000" w:themeColor="text1"/>
          <w:sz w:val="24"/>
          <w:szCs w:val="24"/>
        </w:rPr>
        <w:t>na</w:t>
      </w:r>
      <w:r w:rsidR="00164D00">
        <w:rPr>
          <w:rFonts w:ascii="Arial" w:hAnsi="Arial" w:cs="Arial"/>
          <w:iCs/>
          <w:color w:val="000000" w:themeColor="text1"/>
          <w:sz w:val="24"/>
          <w:szCs w:val="24"/>
        </w:rPr>
        <w:t xml:space="preserve"> Scuola Lorenzo d’Medici, </w:t>
      </w:r>
      <w:r w:rsidR="00924DFD">
        <w:rPr>
          <w:rFonts w:ascii="Arial" w:hAnsi="Arial" w:cs="Arial"/>
          <w:iCs/>
          <w:color w:val="000000" w:themeColor="text1"/>
          <w:sz w:val="24"/>
          <w:szCs w:val="24"/>
        </w:rPr>
        <w:t>técnicas aprimoradas</w:t>
      </w:r>
      <w:r w:rsidR="00164D00">
        <w:rPr>
          <w:rFonts w:ascii="Arial" w:hAnsi="Arial" w:cs="Arial"/>
          <w:iCs/>
          <w:color w:val="000000" w:themeColor="text1"/>
          <w:sz w:val="24"/>
          <w:szCs w:val="24"/>
        </w:rPr>
        <w:t xml:space="preserve"> de pintura.</w:t>
      </w:r>
      <w:r w:rsidR="00850024">
        <w:rPr>
          <w:rFonts w:ascii="Arial" w:hAnsi="Arial" w:cs="Arial"/>
          <w:iCs/>
          <w:color w:val="000000" w:themeColor="text1"/>
          <w:sz w:val="24"/>
          <w:szCs w:val="24"/>
        </w:rPr>
        <w:tab/>
      </w:r>
    </w:p>
    <w:p w:rsidR="00164D00" w:rsidRDefault="00164D00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ab/>
        <w:t xml:space="preserve">Deólla participou de mais de </w:t>
      </w:r>
      <w:r w:rsidR="00C366B9">
        <w:rPr>
          <w:rFonts w:ascii="Arial" w:hAnsi="Arial" w:cs="Arial"/>
          <w:iCs/>
          <w:color w:val="000000" w:themeColor="text1"/>
          <w:sz w:val="24"/>
          <w:szCs w:val="24"/>
        </w:rPr>
        <w:t>1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50 exposi</w:t>
      </w:r>
      <w:r w:rsidR="00233DD7">
        <w:rPr>
          <w:rFonts w:ascii="Arial" w:hAnsi="Arial" w:cs="Arial"/>
          <w:iCs/>
          <w:color w:val="000000" w:themeColor="text1"/>
          <w:sz w:val="24"/>
          <w:szCs w:val="24"/>
        </w:rPr>
        <w:t>ções coletivas e, pelo menos, 26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individuais, com </w:t>
      </w:r>
      <w:r w:rsidR="00233DD7">
        <w:rPr>
          <w:rFonts w:ascii="Arial" w:hAnsi="Arial" w:cs="Arial"/>
          <w:iCs/>
          <w:color w:val="000000" w:themeColor="text1"/>
          <w:sz w:val="24"/>
          <w:szCs w:val="24"/>
        </w:rPr>
        <w:t>1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5 prêmios em seu currículo</w:t>
      </w:r>
      <w:r w:rsidR="00885E37">
        <w:rPr>
          <w:rFonts w:ascii="Arial" w:hAnsi="Arial" w:cs="Arial"/>
          <w:iCs/>
          <w:color w:val="000000" w:themeColor="text1"/>
          <w:sz w:val="24"/>
          <w:szCs w:val="24"/>
        </w:rPr>
        <w:t>.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885E37">
        <w:rPr>
          <w:rFonts w:ascii="Arial" w:hAnsi="Arial" w:cs="Arial"/>
          <w:iCs/>
          <w:color w:val="000000" w:themeColor="text1"/>
          <w:sz w:val="24"/>
          <w:szCs w:val="24"/>
        </w:rPr>
        <w:t>P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ossui registro</w:t>
      </w:r>
      <w:r w:rsidR="005E5C2C">
        <w:rPr>
          <w:rFonts w:ascii="Arial" w:hAnsi="Arial" w:cs="Arial"/>
          <w:iCs/>
          <w:color w:val="000000" w:themeColor="text1"/>
          <w:sz w:val="24"/>
          <w:szCs w:val="24"/>
        </w:rPr>
        <w:t>s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no Indicador Catarinense das Artes Plásticas e Livro Artes Plásticas</w:t>
      </w:r>
      <w:r w:rsidR="00C366B9">
        <w:rPr>
          <w:rFonts w:ascii="Arial" w:hAnsi="Arial" w:cs="Arial"/>
          <w:iCs/>
          <w:color w:val="000000" w:themeColor="text1"/>
          <w:sz w:val="24"/>
          <w:szCs w:val="24"/>
        </w:rPr>
        <w:t xml:space="preserve"> Brasil de Júlio Louzada; </w:t>
      </w:r>
      <w:r w:rsidR="00C366B9" w:rsidRPr="00C366B9">
        <w:t xml:space="preserve"> </w:t>
      </w:r>
      <w:r w:rsidR="00C366B9" w:rsidRPr="00C366B9">
        <w:rPr>
          <w:rFonts w:ascii="Arial" w:hAnsi="Arial" w:cs="Arial"/>
          <w:iCs/>
          <w:color w:val="000000" w:themeColor="text1"/>
          <w:sz w:val="24"/>
          <w:szCs w:val="24"/>
        </w:rPr>
        <w:t>conquist</w:t>
      </w:r>
      <w:r w:rsidR="00C366B9">
        <w:rPr>
          <w:rFonts w:ascii="Arial" w:hAnsi="Arial" w:cs="Arial"/>
          <w:iCs/>
          <w:color w:val="000000" w:themeColor="text1"/>
          <w:sz w:val="24"/>
          <w:szCs w:val="24"/>
        </w:rPr>
        <w:t>ou</w:t>
      </w:r>
      <w:r w:rsidR="00C366B9" w:rsidRPr="00C366B9">
        <w:rPr>
          <w:rFonts w:ascii="Arial" w:hAnsi="Arial" w:cs="Arial"/>
          <w:iCs/>
          <w:color w:val="000000" w:themeColor="text1"/>
          <w:sz w:val="24"/>
          <w:szCs w:val="24"/>
        </w:rPr>
        <w:t xml:space="preserve"> o Passaporte da Arte Cata</w:t>
      </w:r>
      <w:r w:rsidR="00C366B9">
        <w:rPr>
          <w:rFonts w:ascii="Arial" w:hAnsi="Arial" w:cs="Arial"/>
          <w:iCs/>
          <w:color w:val="000000" w:themeColor="text1"/>
          <w:sz w:val="24"/>
          <w:szCs w:val="24"/>
        </w:rPr>
        <w:t>rinense para Washington (1991)</w:t>
      </w:r>
      <w:r w:rsidR="00C366B9" w:rsidRPr="00C366B9">
        <w:rPr>
          <w:rFonts w:ascii="Arial" w:hAnsi="Arial" w:cs="Arial"/>
          <w:iCs/>
          <w:color w:val="000000" w:themeColor="text1"/>
          <w:sz w:val="24"/>
          <w:szCs w:val="24"/>
        </w:rPr>
        <w:t xml:space="preserve"> – Espa</w:t>
      </w:r>
      <w:r w:rsidR="00C366B9">
        <w:rPr>
          <w:rFonts w:ascii="Arial" w:hAnsi="Arial" w:cs="Arial"/>
          <w:iCs/>
          <w:color w:val="000000" w:themeColor="text1"/>
          <w:sz w:val="24"/>
          <w:szCs w:val="24"/>
        </w:rPr>
        <w:t>ço das Artes de Curitiba (1995);</w:t>
      </w:r>
      <w:r w:rsidR="00C366B9" w:rsidRPr="00C366B9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C366B9">
        <w:rPr>
          <w:rFonts w:ascii="Arial" w:hAnsi="Arial" w:cs="Arial"/>
          <w:iCs/>
          <w:color w:val="000000" w:themeColor="text1"/>
          <w:sz w:val="24"/>
          <w:szCs w:val="24"/>
        </w:rPr>
        <w:t>a</w:t>
      </w:r>
      <w:r w:rsidR="00C366B9" w:rsidRPr="00C366B9">
        <w:rPr>
          <w:rFonts w:ascii="Arial" w:hAnsi="Arial" w:cs="Arial"/>
          <w:iCs/>
          <w:color w:val="000000" w:themeColor="text1"/>
          <w:sz w:val="24"/>
          <w:szCs w:val="24"/>
        </w:rPr>
        <w:t>rte de Itajaí em Sergipe</w:t>
      </w:r>
      <w:r w:rsidR="00C366B9">
        <w:rPr>
          <w:rFonts w:ascii="Arial" w:hAnsi="Arial" w:cs="Arial"/>
          <w:iCs/>
          <w:color w:val="000000" w:themeColor="text1"/>
          <w:sz w:val="24"/>
          <w:szCs w:val="24"/>
        </w:rPr>
        <w:t xml:space="preserve">, </w:t>
      </w:r>
      <w:r w:rsidR="007C6009">
        <w:rPr>
          <w:rFonts w:ascii="Arial" w:hAnsi="Arial" w:cs="Arial"/>
          <w:iCs/>
          <w:color w:val="000000" w:themeColor="text1"/>
          <w:sz w:val="24"/>
          <w:szCs w:val="24"/>
        </w:rPr>
        <w:t>Aracaju (1998);</w:t>
      </w:r>
      <w:r w:rsidR="00C366B9" w:rsidRPr="00C366B9">
        <w:rPr>
          <w:rFonts w:ascii="Arial" w:hAnsi="Arial" w:cs="Arial"/>
          <w:iCs/>
          <w:color w:val="000000" w:themeColor="text1"/>
          <w:sz w:val="24"/>
          <w:szCs w:val="24"/>
        </w:rPr>
        <w:t xml:space="preserve"> VI Circuito Internacional de Arte Brasileira – Casa do Brasil-Madrid</w:t>
      </w:r>
      <w:r w:rsidR="007C6009">
        <w:rPr>
          <w:rFonts w:ascii="Arial" w:hAnsi="Arial" w:cs="Arial"/>
          <w:iCs/>
          <w:color w:val="000000" w:themeColor="text1"/>
          <w:sz w:val="24"/>
          <w:szCs w:val="24"/>
        </w:rPr>
        <w:t>;</w:t>
      </w:r>
      <w:r w:rsidR="00C366B9" w:rsidRPr="00C366B9">
        <w:rPr>
          <w:rFonts w:ascii="Arial" w:hAnsi="Arial" w:cs="Arial"/>
          <w:iCs/>
          <w:color w:val="000000" w:themeColor="text1"/>
          <w:sz w:val="24"/>
          <w:szCs w:val="24"/>
        </w:rPr>
        <w:t xml:space="preserve"> Canning House Gallery</w:t>
      </w:r>
      <w:r w:rsidR="007C6009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885E37">
        <w:rPr>
          <w:rFonts w:ascii="Arial" w:hAnsi="Arial" w:cs="Arial"/>
          <w:iCs/>
          <w:color w:val="000000" w:themeColor="text1"/>
          <w:sz w:val="24"/>
          <w:szCs w:val="24"/>
        </w:rPr>
        <w:t>–</w:t>
      </w:r>
      <w:r w:rsidR="007C6009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C366B9" w:rsidRPr="00C366B9">
        <w:rPr>
          <w:rFonts w:ascii="Arial" w:hAnsi="Arial" w:cs="Arial"/>
          <w:iCs/>
          <w:color w:val="000000" w:themeColor="text1"/>
          <w:sz w:val="24"/>
          <w:szCs w:val="24"/>
        </w:rPr>
        <w:t>Londres</w:t>
      </w:r>
      <w:r w:rsidR="00885E37">
        <w:rPr>
          <w:rFonts w:ascii="Arial" w:hAnsi="Arial" w:cs="Arial"/>
          <w:iCs/>
          <w:color w:val="000000" w:themeColor="text1"/>
          <w:sz w:val="24"/>
          <w:szCs w:val="24"/>
        </w:rPr>
        <w:t>;</w:t>
      </w:r>
      <w:r w:rsidR="00C366B9" w:rsidRPr="00C366B9">
        <w:rPr>
          <w:rFonts w:ascii="Arial" w:hAnsi="Arial" w:cs="Arial"/>
          <w:iCs/>
          <w:color w:val="000000" w:themeColor="text1"/>
          <w:sz w:val="24"/>
          <w:szCs w:val="24"/>
        </w:rPr>
        <w:t xml:space="preserve"> Galerrie Expression Libre-Paris (2001</w:t>
      </w:r>
      <w:r w:rsidR="00885E37">
        <w:rPr>
          <w:rFonts w:ascii="Arial" w:hAnsi="Arial" w:cs="Arial"/>
          <w:iCs/>
          <w:color w:val="000000" w:themeColor="text1"/>
          <w:sz w:val="24"/>
          <w:szCs w:val="24"/>
        </w:rPr>
        <w:t>) e</w:t>
      </w:r>
      <w:r w:rsidR="00C366B9" w:rsidRPr="00C366B9">
        <w:rPr>
          <w:rFonts w:ascii="Arial" w:hAnsi="Arial" w:cs="Arial"/>
          <w:iCs/>
          <w:color w:val="000000" w:themeColor="text1"/>
          <w:sz w:val="24"/>
          <w:szCs w:val="24"/>
        </w:rPr>
        <w:t xml:space="preserve"> Galeria Mali Vilas Boas – SP (2010), entre outros.    </w:t>
      </w:r>
    </w:p>
    <w:p w:rsidR="00924DFD" w:rsidRDefault="00924DFD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ab/>
        <w:t xml:space="preserve">Destacamos, </w:t>
      </w:r>
      <w:r w:rsidR="005E5C2C">
        <w:rPr>
          <w:rFonts w:ascii="Arial" w:hAnsi="Arial" w:cs="Arial"/>
          <w:iCs/>
          <w:color w:val="000000" w:themeColor="text1"/>
          <w:sz w:val="24"/>
          <w:szCs w:val="24"/>
        </w:rPr>
        <w:t>com fl</w:t>
      </w:r>
      <w:r w:rsidR="00593729">
        <w:rPr>
          <w:rFonts w:ascii="Arial" w:hAnsi="Arial" w:cs="Arial"/>
          <w:iCs/>
          <w:color w:val="000000" w:themeColor="text1"/>
          <w:sz w:val="24"/>
          <w:szCs w:val="24"/>
        </w:rPr>
        <w:t>as</w:t>
      </w:r>
      <w:r w:rsidR="005E5C2C">
        <w:rPr>
          <w:rFonts w:ascii="Arial" w:hAnsi="Arial" w:cs="Arial"/>
          <w:iCs/>
          <w:color w:val="000000" w:themeColor="text1"/>
          <w:sz w:val="24"/>
          <w:szCs w:val="24"/>
        </w:rPr>
        <w:t>hes de opiniões</w:t>
      </w:r>
      <w:r w:rsidR="000C0BCD">
        <w:rPr>
          <w:rFonts w:ascii="Arial" w:hAnsi="Arial" w:cs="Arial"/>
          <w:iCs/>
          <w:color w:val="000000" w:themeColor="text1"/>
          <w:sz w:val="24"/>
          <w:szCs w:val="24"/>
        </w:rPr>
        <w:t xml:space="preserve">, 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as </w:t>
      </w:r>
      <w:r w:rsidR="000C0BCD">
        <w:rPr>
          <w:rFonts w:ascii="Arial" w:hAnsi="Arial" w:cs="Arial"/>
          <w:iCs/>
          <w:color w:val="000000" w:themeColor="text1"/>
          <w:sz w:val="24"/>
          <w:szCs w:val="24"/>
        </w:rPr>
        <w:t xml:space="preserve">obras 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mais</w:t>
      </w:r>
      <w:r w:rsidR="007C6009">
        <w:rPr>
          <w:rFonts w:ascii="Arial" w:hAnsi="Arial" w:cs="Arial"/>
          <w:iCs/>
          <w:color w:val="000000" w:themeColor="text1"/>
          <w:sz w:val="24"/>
          <w:szCs w:val="24"/>
        </w:rPr>
        <w:t xml:space="preserve"> populares</w:t>
      </w:r>
      <w:r w:rsidR="00885E37">
        <w:rPr>
          <w:rFonts w:ascii="Arial" w:hAnsi="Arial" w:cs="Arial"/>
          <w:iCs/>
          <w:color w:val="000000" w:themeColor="text1"/>
          <w:sz w:val="24"/>
          <w:szCs w:val="24"/>
        </w:rPr>
        <w:t xml:space="preserve"> da artista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:</w:t>
      </w:r>
    </w:p>
    <w:p w:rsidR="005371DF" w:rsidRDefault="005371DF" w:rsidP="005371DF">
      <w:pPr>
        <w:spacing w:before="100" w:beforeAutospacing="1" w:after="100" w:afterAutospacing="1" w:line="240" w:lineRule="auto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lastRenderedPageBreak/>
        <w:t>Vista do Saco da Fazenda</w:t>
      </w:r>
    </w:p>
    <w:p w:rsidR="005371DF" w:rsidRPr="005371DF" w:rsidRDefault="005371DF" w:rsidP="005371DF">
      <w:pPr>
        <w:spacing w:before="100" w:beforeAutospacing="1" w:after="100" w:afterAutospacing="1" w:line="240" w:lineRule="auto"/>
        <w:jc w:val="both"/>
        <w:rPr>
          <w:rFonts w:ascii="Verdana" w:hAnsi="Verdana"/>
          <w:color w:val="333333"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>
            <wp:extent cx="3298368" cy="2295525"/>
            <wp:effectExtent l="0" t="0" r="0" b="0"/>
            <wp:docPr id="1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368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DFD">
        <w:rPr>
          <w:rFonts w:ascii="Arial" w:hAnsi="Arial" w:cs="Arial"/>
          <w:iCs/>
          <w:color w:val="000000" w:themeColor="text1"/>
          <w:sz w:val="24"/>
          <w:szCs w:val="24"/>
        </w:rPr>
        <w:tab/>
      </w:r>
    </w:p>
    <w:p w:rsidR="00885E37" w:rsidRDefault="00924DFD" w:rsidP="005371DF">
      <w:pPr>
        <w:ind w:firstLine="708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“Vista do Saco da Fazenda” – No </w:t>
      </w:r>
      <w:r w:rsidR="002F730F">
        <w:rPr>
          <w:rFonts w:ascii="Arial" w:hAnsi="Arial" w:cs="Arial"/>
          <w:iCs/>
          <w:color w:val="000000" w:themeColor="text1"/>
          <w:sz w:val="24"/>
          <w:szCs w:val="24"/>
        </w:rPr>
        <w:t>primeiro plano, representa a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vegetação </w:t>
      </w:r>
      <w:r w:rsidR="008F620A">
        <w:rPr>
          <w:rFonts w:ascii="Arial" w:hAnsi="Arial" w:cs="Arial"/>
          <w:iCs/>
          <w:color w:val="000000" w:themeColor="text1"/>
          <w:sz w:val="24"/>
          <w:szCs w:val="24"/>
        </w:rPr>
        <w:t>do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Mangue, mostrando, à direita do o</w:t>
      </w:r>
      <w:r w:rsidR="00885E37">
        <w:rPr>
          <w:rFonts w:ascii="Arial" w:hAnsi="Arial" w:cs="Arial"/>
          <w:iCs/>
          <w:color w:val="000000" w:themeColor="text1"/>
          <w:sz w:val="24"/>
          <w:szCs w:val="24"/>
        </w:rPr>
        <w:t>bservador, o “Espigão dos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Morgado”. </w:t>
      </w:r>
    </w:p>
    <w:p w:rsidR="00924DFD" w:rsidRDefault="00924DFD" w:rsidP="00572FFF">
      <w:pPr>
        <w:ind w:firstLine="708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Estuário do Rio Itajaí Açu, o Saco da Fazenda </w:t>
      </w:r>
      <w:r w:rsidR="002F730F">
        <w:rPr>
          <w:rFonts w:ascii="Arial" w:hAnsi="Arial" w:cs="Arial"/>
          <w:iCs/>
          <w:color w:val="000000" w:themeColor="text1"/>
          <w:sz w:val="24"/>
          <w:szCs w:val="24"/>
        </w:rPr>
        <w:t>é pintado com dinâmica atividade de embarcações pesqueiras pequenas, as bateiras, além de barcos e navio. O molhe se antecede ao navio comercial, que trilha o canal de navegação.</w:t>
      </w:r>
    </w:p>
    <w:p w:rsidR="002C54FC" w:rsidRDefault="002F730F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ab/>
      </w:r>
      <w:r w:rsidR="00396E39">
        <w:rPr>
          <w:rFonts w:ascii="Arial" w:hAnsi="Arial" w:cs="Arial"/>
          <w:iCs/>
          <w:color w:val="000000" w:themeColor="text1"/>
          <w:sz w:val="24"/>
          <w:szCs w:val="24"/>
        </w:rPr>
        <w:t xml:space="preserve">Nuvens translúcidas e opacas, juntas, mostram o movimento dos ventos marítimos carregados de umidade, enquanto as águas horizontais espelham difusas imagens </w:t>
      </w:r>
      <w:r w:rsidR="000C0BCD">
        <w:rPr>
          <w:rFonts w:ascii="Arial" w:hAnsi="Arial" w:cs="Arial"/>
          <w:iCs/>
          <w:color w:val="000000" w:themeColor="text1"/>
          <w:sz w:val="24"/>
          <w:szCs w:val="24"/>
        </w:rPr>
        <w:t>sombrias, espelhadas das embarcações</w:t>
      </w:r>
      <w:r w:rsidR="00396E39">
        <w:rPr>
          <w:rFonts w:ascii="Arial" w:hAnsi="Arial" w:cs="Arial"/>
          <w:iCs/>
          <w:color w:val="000000" w:themeColor="text1"/>
          <w:sz w:val="24"/>
          <w:szCs w:val="24"/>
        </w:rPr>
        <w:t>.</w:t>
      </w:r>
    </w:p>
    <w:p w:rsidR="000C0BCD" w:rsidRDefault="000C0BCD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ab/>
        <w:t xml:space="preserve">Eu que nasci e cresci observando esse cenário, o quadro me faz reportar ao passado, sem prédios e sem luxo. Simplesmente, real.   </w:t>
      </w:r>
    </w:p>
    <w:p w:rsidR="00885E37" w:rsidRDefault="00885E37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9536E4" w:rsidRDefault="009536E4" w:rsidP="009536E4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9536E4" w:rsidRDefault="009536E4" w:rsidP="009536E4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9536E4" w:rsidRDefault="009536E4" w:rsidP="009536E4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9536E4" w:rsidRDefault="009536E4" w:rsidP="009536E4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9536E4" w:rsidRDefault="009536E4" w:rsidP="009536E4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9536E4" w:rsidRDefault="009536E4" w:rsidP="009536E4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9536E4" w:rsidRDefault="009536E4" w:rsidP="009536E4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9536E4" w:rsidRDefault="009536E4" w:rsidP="009536E4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9536E4" w:rsidRDefault="009536E4" w:rsidP="009536E4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9536E4" w:rsidRDefault="009536E4" w:rsidP="009536E4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lastRenderedPageBreak/>
        <w:t>Mercado Público</w:t>
      </w:r>
    </w:p>
    <w:p w:rsidR="009536E4" w:rsidRDefault="009536E4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214798" cy="2400300"/>
            <wp:effectExtent l="0" t="0" r="5080" b="0"/>
            <wp:docPr id="2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798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E39" w:rsidRDefault="00396E39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ab/>
        <w:t>“Mercado Público” – Hoje, como uma ilha do tempo cerca</w:t>
      </w:r>
      <w:r w:rsidR="00885E37">
        <w:rPr>
          <w:rFonts w:ascii="Arial" w:hAnsi="Arial" w:cs="Arial"/>
          <w:iCs/>
          <w:color w:val="000000" w:themeColor="text1"/>
          <w:sz w:val="24"/>
          <w:szCs w:val="24"/>
        </w:rPr>
        <w:t>da de carros por todos os lados. N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essa obra Deólla mostra o Mercado </w:t>
      </w:r>
      <w:r w:rsidR="005E5C2C">
        <w:rPr>
          <w:rFonts w:ascii="Arial" w:hAnsi="Arial" w:cs="Arial"/>
          <w:iCs/>
          <w:color w:val="000000" w:themeColor="text1"/>
          <w:sz w:val="24"/>
          <w:szCs w:val="24"/>
        </w:rPr>
        <w:t xml:space="preserve">exatamente 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como em minha memória: aberto, espaçoso, </w:t>
      </w:r>
      <w:r w:rsidR="00870ECA">
        <w:rPr>
          <w:rFonts w:ascii="Arial" w:hAnsi="Arial" w:cs="Arial"/>
          <w:iCs/>
          <w:color w:val="000000" w:themeColor="text1"/>
          <w:sz w:val="24"/>
          <w:szCs w:val="24"/>
        </w:rPr>
        <w:t>com intensa atividade de pedestres. A bicicleta era o veículo mais comumente usado</w:t>
      </w:r>
      <w:r w:rsidR="00E513CF">
        <w:rPr>
          <w:rFonts w:ascii="Arial" w:hAnsi="Arial" w:cs="Arial"/>
          <w:iCs/>
          <w:color w:val="000000" w:themeColor="text1"/>
          <w:sz w:val="24"/>
          <w:szCs w:val="24"/>
        </w:rPr>
        <w:t xml:space="preserve"> e não é esquecida pela sensibilidade da pintora</w:t>
      </w:r>
      <w:r w:rsidR="00870ECA">
        <w:rPr>
          <w:rFonts w:ascii="Arial" w:hAnsi="Arial" w:cs="Arial"/>
          <w:iCs/>
          <w:color w:val="000000" w:themeColor="text1"/>
          <w:sz w:val="24"/>
          <w:szCs w:val="24"/>
        </w:rPr>
        <w:t xml:space="preserve">. </w:t>
      </w:r>
    </w:p>
    <w:p w:rsidR="00870ECA" w:rsidRDefault="001E3EB9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ab/>
        <w:t>As palmeiras, o céu e</w:t>
      </w:r>
      <w:r w:rsidR="00870ECA">
        <w:rPr>
          <w:rFonts w:ascii="Arial" w:hAnsi="Arial" w:cs="Arial"/>
          <w:iCs/>
          <w:color w:val="000000" w:themeColor="text1"/>
          <w:sz w:val="24"/>
          <w:szCs w:val="24"/>
        </w:rPr>
        <w:t xml:space="preserve"> as jardineiras não ficaram de fora do olhar da</w:t>
      </w:r>
      <w:r w:rsidR="00E513CF">
        <w:rPr>
          <w:rFonts w:ascii="Arial" w:hAnsi="Arial" w:cs="Arial"/>
          <w:iCs/>
          <w:color w:val="000000" w:themeColor="text1"/>
          <w:sz w:val="24"/>
          <w:szCs w:val="24"/>
        </w:rPr>
        <w:t xml:space="preserve"> artista. O dinamismo do quadro</w:t>
      </w:r>
      <w:r w:rsidR="00870ECA">
        <w:rPr>
          <w:rFonts w:ascii="Arial" w:hAnsi="Arial" w:cs="Arial"/>
          <w:iCs/>
          <w:color w:val="000000" w:themeColor="text1"/>
          <w:sz w:val="24"/>
          <w:szCs w:val="24"/>
        </w:rPr>
        <w:t xml:space="preserve"> reflete a alma </w:t>
      </w:r>
      <w:r w:rsidR="00885E37">
        <w:rPr>
          <w:rFonts w:ascii="Arial" w:hAnsi="Arial" w:cs="Arial"/>
          <w:iCs/>
          <w:color w:val="000000" w:themeColor="text1"/>
          <w:sz w:val="24"/>
          <w:szCs w:val="24"/>
        </w:rPr>
        <w:t>inquieta</w:t>
      </w:r>
      <w:r w:rsidR="00870ECA">
        <w:rPr>
          <w:rFonts w:ascii="Arial" w:hAnsi="Arial" w:cs="Arial"/>
          <w:iCs/>
          <w:color w:val="000000" w:themeColor="text1"/>
          <w:sz w:val="24"/>
          <w:szCs w:val="24"/>
        </w:rPr>
        <w:t xml:space="preserve"> da sua criadora.</w:t>
      </w:r>
    </w:p>
    <w:p w:rsidR="00E513CF" w:rsidRDefault="00E513CF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ab/>
        <w:t>A perspectiva é bem explorada, possibilitando observação</w:t>
      </w:r>
      <w:r w:rsidR="00885E37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como que</w:t>
      </w:r>
      <w:r w:rsidR="00885E37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tridimensional.</w:t>
      </w:r>
    </w:p>
    <w:p w:rsidR="00E513CF" w:rsidRDefault="00E513CF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ab/>
        <w:t xml:space="preserve">As cores </w:t>
      </w:r>
      <w:r w:rsidR="005E5C2C">
        <w:rPr>
          <w:rFonts w:ascii="Arial" w:hAnsi="Arial" w:cs="Arial"/>
          <w:iCs/>
          <w:color w:val="000000" w:themeColor="text1"/>
          <w:sz w:val="24"/>
          <w:szCs w:val="24"/>
        </w:rPr>
        <w:t xml:space="preserve">vibram do amarelo, laranja e vermelho, com destaques </w:t>
      </w:r>
      <w:r w:rsidR="001800F0">
        <w:rPr>
          <w:rFonts w:ascii="Arial" w:hAnsi="Arial" w:cs="Arial"/>
          <w:iCs/>
          <w:color w:val="000000" w:themeColor="text1"/>
          <w:sz w:val="24"/>
          <w:szCs w:val="24"/>
        </w:rPr>
        <w:t xml:space="preserve">do </w:t>
      </w:r>
      <w:r w:rsidR="005E5C2C">
        <w:rPr>
          <w:rFonts w:ascii="Arial" w:hAnsi="Arial" w:cs="Arial"/>
          <w:iCs/>
          <w:color w:val="000000" w:themeColor="text1"/>
          <w:sz w:val="24"/>
          <w:szCs w:val="24"/>
        </w:rPr>
        <w:t xml:space="preserve">verde e </w:t>
      </w:r>
      <w:r w:rsidR="001800F0">
        <w:rPr>
          <w:rFonts w:ascii="Arial" w:hAnsi="Arial" w:cs="Arial"/>
          <w:iCs/>
          <w:color w:val="000000" w:themeColor="text1"/>
          <w:sz w:val="24"/>
          <w:szCs w:val="24"/>
        </w:rPr>
        <w:t xml:space="preserve">do </w:t>
      </w:r>
      <w:r w:rsidR="005E5C2C">
        <w:rPr>
          <w:rFonts w:ascii="Arial" w:hAnsi="Arial" w:cs="Arial"/>
          <w:iCs/>
          <w:color w:val="000000" w:themeColor="text1"/>
          <w:sz w:val="24"/>
          <w:szCs w:val="24"/>
        </w:rPr>
        <w:t>céu d</w:t>
      </w:r>
      <w:r w:rsidR="001800F0">
        <w:rPr>
          <w:rFonts w:ascii="Arial" w:hAnsi="Arial" w:cs="Arial"/>
          <w:iCs/>
          <w:color w:val="000000" w:themeColor="text1"/>
          <w:sz w:val="24"/>
          <w:szCs w:val="24"/>
        </w:rPr>
        <w:t>o</w:t>
      </w:r>
      <w:r w:rsidR="005E5C2C">
        <w:rPr>
          <w:rFonts w:ascii="Arial" w:hAnsi="Arial" w:cs="Arial"/>
          <w:iCs/>
          <w:color w:val="000000" w:themeColor="text1"/>
          <w:sz w:val="24"/>
          <w:szCs w:val="24"/>
        </w:rPr>
        <w:t xml:space="preserve"> verão, azul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.</w:t>
      </w:r>
    </w:p>
    <w:p w:rsidR="00870ECA" w:rsidRDefault="00870ECA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D615B0" w:rsidRDefault="00D615B0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D615B0" w:rsidRDefault="00D615B0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D615B0" w:rsidRDefault="00D615B0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D615B0" w:rsidRDefault="00D615B0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D615B0" w:rsidRDefault="00D615B0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D615B0" w:rsidRDefault="00D615B0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D615B0" w:rsidRDefault="00D615B0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D615B0" w:rsidRDefault="00D615B0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D615B0" w:rsidRDefault="00D615B0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D615B0" w:rsidRDefault="00D615B0" w:rsidP="00D615B0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lastRenderedPageBreak/>
        <w:t>Igreja do Santíssimo Sacramento</w:t>
      </w:r>
    </w:p>
    <w:p w:rsidR="00D615B0" w:rsidRDefault="00D615B0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143250" cy="4230070"/>
            <wp:effectExtent l="0" t="0" r="0" b="0"/>
            <wp:docPr id="3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436" cy="423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60B" w:rsidRDefault="00870ECA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ab/>
        <w:t>“Igreja do Santíssimo Sacramento” – Espetacular imagem monocromática da “Igreja Matriz”</w:t>
      </w:r>
      <w:r w:rsidR="00AA2BE9">
        <w:rPr>
          <w:rFonts w:ascii="Arial" w:hAnsi="Arial" w:cs="Arial"/>
          <w:iCs/>
          <w:color w:val="000000" w:themeColor="text1"/>
          <w:sz w:val="24"/>
          <w:szCs w:val="24"/>
        </w:rPr>
        <w:t>, com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as matizes do azul</w:t>
      </w:r>
      <w:r w:rsidR="00AA2BE9">
        <w:rPr>
          <w:rFonts w:ascii="Arial" w:hAnsi="Arial" w:cs="Arial"/>
          <w:iCs/>
          <w:color w:val="000000" w:themeColor="text1"/>
          <w:sz w:val="24"/>
          <w:szCs w:val="24"/>
        </w:rPr>
        <w:t xml:space="preserve">, como que saindo do </w:t>
      </w:r>
      <w:r w:rsidR="00AA2BE9" w:rsidRPr="005E5C2C">
        <w:rPr>
          <w:rFonts w:ascii="Arial" w:hAnsi="Arial" w:cs="Arial"/>
          <w:iCs/>
          <w:color w:val="000000" w:themeColor="text1"/>
          <w:sz w:val="24"/>
          <w:szCs w:val="24"/>
        </w:rPr>
        <w:t xml:space="preserve">sombrio </w:t>
      </w:r>
      <w:r w:rsidR="00AA2BE9">
        <w:rPr>
          <w:rFonts w:ascii="Arial" w:hAnsi="Arial" w:cs="Arial"/>
          <w:iCs/>
          <w:color w:val="000000" w:themeColor="text1"/>
          <w:sz w:val="24"/>
          <w:szCs w:val="24"/>
        </w:rPr>
        <w:t>e fantasmagórico, para a luz das tonalidades mais claras</w:t>
      </w:r>
      <w:r w:rsidR="00122B3E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="00AA2BE9">
        <w:rPr>
          <w:rFonts w:ascii="Arial" w:hAnsi="Arial" w:cs="Arial"/>
          <w:iCs/>
          <w:color w:val="000000" w:themeColor="text1"/>
          <w:sz w:val="24"/>
          <w:szCs w:val="24"/>
        </w:rPr>
        <w:t xml:space="preserve"> luminosas.</w:t>
      </w:r>
      <w:r w:rsidR="002B160B">
        <w:rPr>
          <w:rFonts w:ascii="Arial" w:hAnsi="Arial" w:cs="Arial"/>
          <w:iCs/>
          <w:color w:val="000000" w:themeColor="text1"/>
          <w:sz w:val="24"/>
          <w:szCs w:val="24"/>
        </w:rPr>
        <w:t xml:space="preserve"> Mais do que uma pintura, existe um “quê” </w:t>
      </w:r>
      <w:r w:rsidR="00E513CF">
        <w:rPr>
          <w:rFonts w:ascii="Arial" w:hAnsi="Arial" w:cs="Arial"/>
          <w:iCs/>
          <w:color w:val="000000" w:themeColor="text1"/>
          <w:sz w:val="24"/>
          <w:szCs w:val="24"/>
        </w:rPr>
        <w:t xml:space="preserve">de íntima relação </w:t>
      </w:r>
      <w:r w:rsidR="00354BB6">
        <w:rPr>
          <w:rFonts w:ascii="Arial" w:hAnsi="Arial" w:cs="Arial"/>
          <w:iCs/>
          <w:color w:val="000000" w:themeColor="text1"/>
          <w:sz w:val="24"/>
          <w:szCs w:val="24"/>
        </w:rPr>
        <w:t>entre o oculto e</w:t>
      </w:r>
      <w:r w:rsidR="00E513CF">
        <w:rPr>
          <w:rFonts w:ascii="Arial" w:hAnsi="Arial" w:cs="Arial"/>
          <w:iCs/>
          <w:color w:val="000000" w:themeColor="text1"/>
          <w:sz w:val="24"/>
          <w:szCs w:val="24"/>
        </w:rPr>
        <w:t xml:space="preserve"> a </w:t>
      </w:r>
      <w:r w:rsidR="00354BB6">
        <w:rPr>
          <w:rFonts w:ascii="Arial" w:hAnsi="Arial" w:cs="Arial"/>
          <w:iCs/>
          <w:color w:val="000000" w:themeColor="text1"/>
          <w:sz w:val="24"/>
          <w:szCs w:val="24"/>
        </w:rPr>
        <w:t>realidade.</w:t>
      </w:r>
    </w:p>
    <w:p w:rsidR="002B160B" w:rsidRDefault="00AA2BE9" w:rsidP="00572FFF">
      <w:pPr>
        <w:ind w:firstLine="708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Rica em detalhes, </w:t>
      </w:r>
      <w:r w:rsidR="002B160B">
        <w:rPr>
          <w:rFonts w:ascii="Arial" w:hAnsi="Arial" w:cs="Arial"/>
          <w:iCs/>
          <w:color w:val="000000" w:themeColor="text1"/>
          <w:sz w:val="24"/>
          <w:szCs w:val="24"/>
        </w:rPr>
        <w:t>o relógio parece anunciar que, logo, ouviremos as doze badaladas do meio-dia.</w:t>
      </w:r>
    </w:p>
    <w:p w:rsidR="00870ECA" w:rsidRDefault="00E513CF" w:rsidP="00572FFF">
      <w:pPr>
        <w:ind w:firstLine="708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>F</w:t>
      </w:r>
      <w:r w:rsidR="005A6651">
        <w:rPr>
          <w:rFonts w:ascii="Arial" w:hAnsi="Arial" w:cs="Arial"/>
          <w:iCs/>
          <w:color w:val="000000" w:themeColor="text1"/>
          <w:sz w:val="24"/>
          <w:szCs w:val="24"/>
        </w:rPr>
        <w:t>ora do plano místico, com pessoas indo e vindo em sua</w:t>
      </w:r>
      <w:r w:rsidR="00D404A8">
        <w:rPr>
          <w:rFonts w:ascii="Arial" w:hAnsi="Arial" w:cs="Arial"/>
          <w:iCs/>
          <w:color w:val="000000" w:themeColor="text1"/>
          <w:sz w:val="24"/>
          <w:szCs w:val="24"/>
        </w:rPr>
        <w:t xml:space="preserve">s tarefas habituais e materiais, as cores </w:t>
      </w:r>
      <w:r w:rsidR="00122B3E">
        <w:rPr>
          <w:rFonts w:ascii="Arial" w:hAnsi="Arial" w:cs="Arial"/>
          <w:iCs/>
          <w:color w:val="000000" w:themeColor="text1"/>
          <w:sz w:val="24"/>
          <w:szCs w:val="24"/>
        </w:rPr>
        <w:t xml:space="preserve">diversas </w:t>
      </w:r>
      <w:r w:rsidR="00D404A8">
        <w:rPr>
          <w:rFonts w:ascii="Arial" w:hAnsi="Arial" w:cs="Arial"/>
          <w:iCs/>
          <w:color w:val="000000" w:themeColor="text1"/>
          <w:sz w:val="24"/>
          <w:szCs w:val="24"/>
        </w:rPr>
        <w:t>são apresentadas no ambiente real</w:t>
      </w:r>
      <w:r w:rsidR="00122B3E">
        <w:rPr>
          <w:rFonts w:ascii="Arial" w:hAnsi="Arial" w:cs="Arial"/>
          <w:iCs/>
          <w:color w:val="000000" w:themeColor="text1"/>
          <w:sz w:val="24"/>
          <w:szCs w:val="24"/>
        </w:rPr>
        <w:t xml:space="preserve"> da transitoriedade.</w:t>
      </w:r>
    </w:p>
    <w:p w:rsidR="005A6651" w:rsidRDefault="00D404A8" w:rsidP="00572FFF">
      <w:pPr>
        <w:ind w:firstLine="708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>Magnífica representação do maior tesouro arquitetônico da nossa Itajaí.</w:t>
      </w:r>
    </w:p>
    <w:p w:rsidR="00A55E21" w:rsidRDefault="00A55E21" w:rsidP="00572FFF">
      <w:pPr>
        <w:ind w:firstLine="708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 w:rsidRPr="00354BB6">
        <w:rPr>
          <w:rFonts w:ascii="Arial" w:hAnsi="Arial" w:cs="Arial"/>
          <w:iCs/>
          <w:color w:val="000000" w:themeColor="text1"/>
          <w:sz w:val="24"/>
          <w:szCs w:val="24"/>
        </w:rPr>
        <w:t>A obra transmite</w:t>
      </w:r>
      <w:r w:rsidR="00354BB6">
        <w:rPr>
          <w:rFonts w:ascii="Arial" w:hAnsi="Arial" w:cs="Arial"/>
          <w:iCs/>
          <w:color w:val="000000" w:themeColor="text1"/>
          <w:sz w:val="24"/>
          <w:szCs w:val="24"/>
        </w:rPr>
        <w:t>, ainda,</w:t>
      </w:r>
      <w:r w:rsidRPr="00354BB6">
        <w:rPr>
          <w:rFonts w:ascii="Arial" w:hAnsi="Arial" w:cs="Arial"/>
          <w:iCs/>
          <w:color w:val="000000" w:themeColor="text1"/>
          <w:sz w:val="24"/>
          <w:szCs w:val="24"/>
        </w:rPr>
        <w:t xml:space="preserve"> a imponência da catedral, intocável pelo tempo</w:t>
      </w:r>
      <w:r w:rsidR="00354BB6">
        <w:rPr>
          <w:rFonts w:ascii="Arial" w:hAnsi="Arial" w:cs="Arial"/>
          <w:iCs/>
          <w:color w:val="000000" w:themeColor="text1"/>
          <w:sz w:val="24"/>
          <w:szCs w:val="24"/>
        </w:rPr>
        <w:t>, ao mesmo tempo em que</w:t>
      </w:r>
      <w:r w:rsidRPr="00354BB6">
        <w:rPr>
          <w:rFonts w:ascii="Arial" w:hAnsi="Arial" w:cs="Arial"/>
          <w:iCs/>
          <w:color w:val="000000" w:themeColor="text1"/>
          <w:sz w:val="24"/>
          <w:szCs w:val="24"/>
        </w:rPr>
        <w:t xml:space="preserve"> contrasta com </w:t>
      </w:r>
      <w:r w:rsidR="00354BB6">
        <w:rPr>
          <w:rFonts w:ascii="Arial" w:hAnsi="Arial" w:cs="Arial"/>
          <w:iCs/>
          <w:color w:val="000000" w:themeColor="text1"/>
          <w:sz w:val="24"/>
          <w:szCs w:val="24"/>
        </w:rPr>
        <w:t>a transitoriedade e</w:t>
      </w:r>
      <w:r w:rsidRPr="00354BB6">
        <w:rPr>
          <w:rFonts w:ascii="Arial" w:hAnsi="Arial" w:cs="Arial"/>
          <w:iCs/>
          <w:color w:val="000000" w:themeColor="text1"/>
          <w:sz w:val="24"/>
          <w:szCs w:val="24"/>
        </w:rPr>
        <w:t xml:space="preserve"> fragilidade da existência</w:t>
      </w:r>
      <w:r w:rsidR="00354BB6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Pr="00354BB6">
        <w:rPr>
          <w:rFonts w:ascii="Arial" w:hAnsi="Arial" w:cs="Arial"/>
          <w:iCs/>
          <w:color w:val="000000" w:themeColor="text1"/>
          <w:sz w:val="24"/>
          <w:szCs w:val="24"/>
        </w:rPr>
        <w:t xml:space="preserve"> das pessoas e seus costumes.</w:t>
      </w:r>
    </w:p>
    <w:p w:rsidR="002C54FC" w:rsidRDefault="002C54FC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B825B2" w:rsidRDefault="00B825B2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B825B2" w:rsidRDefault="00B825B2" w:rsidP="00B825B2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lastRenderedPageBreak/>
        <w:t>Chegando da Pescaria</w:t>
      </w:r>
    </w:p>
    <w:p w:rsidR="00B825B2" w:rsidRDefault="00B825B2" w:rsidP="00B825B2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486150" cy="2379144"/>
            <wp:effectExtent l="0" t="0" r="0" b="2540"/>
            <wp:docPr id="4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411" cy="238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2B2" w:rsidRDefault="005A6651" w:rsidP="00572FFF">
      <w:pPr>
        <w:ind w:firstLine="708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>‘”</w:t>
      </w:r>
      <w:r w:rsidR="00122B3E">
        <w:rPr>
          <w:rFonts w:ascii="Arial" w:hAnsi="Arial" w:cs="Arial"/>
          <w:iCs/>
          <w:color w:val="000000" w:themeColor="text1"/>
          <w:sz w:val="24"/>
          <w:szCs w:val="24"/>
        </w:rPr>
        <w:t>Chegando da Pescaria” – Mostra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atividade pesqueira artesanal, com a descarga manual, não mecanizada, do pescado. A</w:t>
      </w:r>
      <w:r w:rsidR="00024FC4">
        <w:rPr>
          <w:rFonts w:ascii="Arial" w:hAnsi="Arial" w:cs="Arial"/>
          <w:iCs/>
          <w:color w:val="000000" w:themeColor="text1"/>
          <w:sz w:val="24"/>
          <w:szCs w:val="24"/>
        </w:rPr>
        <w:t>s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cobertura</w:t>
      </w:r>
      <w:r w:rsidR="00024FC4">
        <w:rPr>
          <w:rFonts w:ascii="Arial" w:hAnsi="Arial" w:cs="Arial"/>
          <w:iCs/>
          <w:color w:val="000000" w:themeColor="text1"/>
          <w:sz w:val="24"/>
          <w:szCs w:val="24"/>
        </w:rPr>
        <w:t>s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improvisada</w:t>
      </w:r>
      <w:r w:rsidR="00024FC4">
        <w:rPr>
          <w:rFonts w:ascii="Arial" w:hAnsi="Arial" w:cs="Arial"/>
          <w:iCs/>
          <w:color w:val="000000" w:themeColor="text1"/>
          <w:sz w:val="24"/>
          <w:szCs w:val="24"/>
        </w:rPr>
        <w:t>s em trapiches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de madeira</w:t>
      </w:r>
      <w:r w:rsidR="00024FC4">
        <w:rPr>
          <w:rFonts w:ascii="Arial" w:hAnsi="Arial" w:cs="Arial"/>
          <w:iCs/>
          <w:color w:val="000000" w:themeColor="text1"/>
          <w:sz w:val="24"/>
          <w:szCs w:val="24"/>
        </w:rPr>
        <w:t>, quase não existem</w:t>
      </w:r>
      <w:r w:rsidR="00A55E21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hoje em dia. A movimenta</w:t>
      </w:r>
      <w:r w:rsidR="00EB72B2">
        <w:rPr>
          <w:rFonts w:ascii="Arial" w:hAnsi="Arial" w:cs="Arial"/>
          <w:iCs/>
          <w:color w:val="000000" w:themeColor="text1"/>
          <w:sz w:val="24"/>
          <w:szCs w:val="24"/>
        </w:rPr>
        <w:t xml:space="preserve">ção das águas do Rio Itajaí-Açu, com seus detritos </w:t>
      </w:r>
      <w:r w:rsidR="00D404A8">
        <w:rPr>
          <w:rFonts w:ascii="Arial" w:hAnsi="Arial" w:cs="Arial"/>
          <w:iCs/>
          <w:color w:val="000000" w:themeColor="text1"/>
          <w:sz w:val="24"/>
          <w:szCs w:val="24"/>
        </w:rPr>
        <w:t>à</w:t>
      </w:r>
      <w:r w:rsidR="00EB72B2">
        <w:rPr>
          <w:rFonts w:ascii="Arial" w:hAnsi="Arial" w:cs="Arial"/>
          <w:iCs/>
          <w:color w:val="000000" w:themeColor="text1"/>
          <w:sz w:val="24"/>
          <w:szCs w:val="24"/>
        </w:rPr>
        <w:t xml:space="preserve"> superfície, é retratada com pinceladas mais carregadas e irregulares. </w:t>
      </w:r>
    </w:p>
    <w:p w:rsidR="00024FC4" w:rsidRDefault="00024FC4" w:rsidP="00572FFF">
      <w:pPr>
        <w:ind w:firstLine="708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>O céu não tem detalhes</w:t>
      </w:r>
      <w:r w:rsidR="009234C1">
        <w:rPr>
          <w:rFonts w:ascii="Arial" w:hAnsi="Arial" w:cs="Arial"/>
          <w:iCs/>
          <w:color w:val="000000" w:themeColor="text1"/>
          <w:sz w:val="24"/>
          <w:szCs w:val="24"/>
        </w:rPr>
        <w:t>, n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ão interessa </w:t>
      </w:r>
      <w:r w:rsidR="009234C1">
        <w:rPr>
          <w:rFonts w:ascii="Arial" w:hAnsi="Arial" w:cs="Arial"/>
          <w:iCs/>
          <w:color w:val="000000" w:themeColor="text1"/>
          <w:sz w:val="24"/>
          <w:szCs w:val="24"/>
        </w:rPr>
        <w:t>representá-lo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, pois o destaque é todo</w:t>
      </w:r>
      <w:r w:rsidR="00122B3E">
        <w:rPr>
          <w:rFonts w:ascii="Arial" w:hAnsi="Arial" w:cs="Arial"/>
          <w:iCs/>
          <w:color w:val="000000" w:themeColor="text1"/>
          <w:sz w:val="24"/>
          <w:szCs w:val="24"/>
        </w:rPr>
        <w:t xml:space="preserve"> direcionado aos instrumentos do trabalhador do mar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.</w:t>
      </w:r>
    </w:p>
    <w:p w:rsidR="00024FC4" w:rsidRDefault="00EB72B2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ab/>
        <w:t xml:space="preserve">Deólla distribui as cores em duas linhas diagonais: do canto superior esquerdo ao inferior direito, cores </w:t>
      </w:r>
      <w:r w:rsidRPr="00354BB6">
        <w:rPr>
          <w:rFonts w:ascii="Arial" w:hAnsi="Arial" w:cs="Arial"/>
          <w:iCs/>
          <w:color w:val="000000" w:themeColor="text1"/>
          <w:sz w:val="24"/>
          <w:szCs w:val="24"/>
        </w:rPr>
        <w:t>quentes;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do ângulo inferior esquerdo ao superior direito, cores neutras. A i</w:t>
      </w:r>
      <w:r w:rsidR="00D404A8">
        <w:rPr>
          <w:rFonts w:ascii="Arial" w:hAnsi="Arial" w:cs="Arial"/>
          <w:iCs/>
          <w:color w:val="000000" w:themeColor="text1"/>
          <w:sz w:val="24"/>
          <w:szCs w:val="24"/>
        </w:rPr>
        <w:t xml:space="preserve">ntegração dessas representações oferece 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um </w:t>
      </w:r>
      <w:r w:rsidR="00D404A8">
        <w:rPr>
          <w:rFonts w:ascii="Arial" w:hAnsi="Arial" w:cs="Arial"/>
          <w:iCs/>
          <w:color w:val="000000" w:themeColor="text1"/>
          <w:sz w:val="24"/>
          <w:szCs w:val="24"/>
        </w:rPr>
        <w:t xml:space="preserve">perfeito 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equilíbrio visual</w:t>
      </w:r>
      <w:r w:rsidR="00F172C5">
        <w:rPr>
          <w:rFonts w:ascii="Arial" w:hAnsi="Arial" w:cs="Arial"/>
          <w:iCs/>
          <w:color w:val="000000" w:themeColor="text1"/>
          <w:sz w:val="24"/>
          <w:szCs w:val="24"/>
        </w:rPr>
        <w:t>.</w:t>
      </w:r>
    </w:p>
    <w:p w:rsidR="002C54FC" w:rsidRDefault="00F172C5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ab/>
        <w:t>A artista se integra ao quadro, talvez inconscientemente, “fundeando” sua assinatura, juntamente com a canoa, no mesmo apoio submerso.</w:t>
      </w:r>
    </w:p>
    <w:p w:rsidR="00935138" w:rsidRDefault="00935138" w:rsidP="00572FFF">
      <w:pPr>
        <w:ind w:firstLine="708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935138" w:rsidRDefault="00935138" w:rsidP="00572FFF">
      <w:pPr>
        <w:ind w:firstLine="708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935138" w:rsidRDefault="00935138" w:rsidP="00935138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935138" w:rsidRDefault="00935138" w:rsidP="00935138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935138" w:rsidRDefault="00935138" w:rsidP="00935138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935138" w:rsidRDefault="00935138" w:rsidP="00935138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935138" w:rsidRDefault="00935138" w:rsidP="00935138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935138" w:rsidRDefault="00935138" w:rsidP="00935138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935138" w:rsidRDefault="00935138" w:rsidP="00935138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935138" w:rsidRDefault="00935138" w:rsidP="00935138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lastRenderedPageBreak/>
        <w:t>Museu Histórico</w:t>
      </w:r>
    </w:p>
    <w:p w:rsidR="00935138" w:rsidRDefault="00935138" w:rsidP="00935138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733800" cy="2772486"/>
            <wp:effectExtent l="0" t="0" r="0" b="8890"/>
            <wp:docPr id="5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77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2C5" w:rsidRDefault="00F172C5" w:rsidP="00572FFF">
      <w:pPr>
        <w:ind w:firstLine="708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>Museu Histórico – De belíssima arquitetura em detalhes,</w:t>
      </w:r>
      <w:r w:rsidR="00122B3E">
        <w:rPr>
          <w:rFonts w:ascii="Arial" w:hAnsi="Arial" w:cs="Arial"/>
          <w:iCs/>
          <w:color w:val="000000" w:themeColor="text1"/>
          <w:sz w:val="24"/>
          <w:szCs w:val="24"/>
        </w:rPr>
        <w:t xml:space="preserve"> a representação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122B3E">
        <w:rPr>
          <w:rFonts w:ascii="Arial" w:hAnsi="Arial" w:cs="Arial"/>
          <w:iCs/>
          <w:color w:val="000000" w:themeColor="text1"/>
          <w:sz w:val="24"/>
          <w:szCs w:val="24"/>
        </w:rPr>
        <w:t>d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o Palácio Marcos Konder, nessa pintura</w:t>
      </w:r>
      <w:r w:rsidR="00024FC4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="00122B3E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354BB6">
        <w:rPr>
          <w:rFonts w:ascii="Arial" w:hAnsi="Arial" w:cs="Arial"/>
          <w:iCs/>
          <w:color w:val="000000" w:themeColor="text1"/>
          <w:sz w:val="24"/>
          <w:szCs w:val="24"/>
        </w:rPr>
        <w:t xml:space="preserve">se projeta por sobre a 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vegetação.</w:t>
      </w:r>
    </w:p>
    <w:p w:rsidR="004371AE" w:rsidRDefault="00354BB6" w:rsidP="00572FFF">
      <w:pPr>
        <w:ind w:firstLine="708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>A vista apresentada</w:t>
      </w:r>
      <w:r w:rsidR="004371AE" w:rsidRPr="00354BB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pela artista</w:t>
      </w:r>
      <w:r w:rsidR="004371AE" w:rsidRPr="00354BB6">
        <w:rPr>
          <w:rFonts w:ascii="Arial" w:hAnsi="Arial" w:cs="Arial"/>
          <w:iCs/>
          <w:color w:val="000000" w:themeColor="text1"/>
          <w:sz w:val="24"/>
          <w:szCs w:val="24"/>
        </w:rPr>
        <w:t xml:space="preserve"> antecipa a vegetação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="004371AE" w:rsidRPr="00354BB6">
        <w:rPr>
          <w:rFonts w:ascii="Arial" w:hAnsi="Arial" w:cs="Arial"/>
          <w:iCs/>
          <w:color w:val="000000" w:themeColor="text1"/>
          <w:sz w:val="24"/>
          <w:szCs w:val="24"/>
        </w:rPr>
        <w:t xml:space="preserve"> deixando o prédio em segundo plano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. A</w:t>
      </w:r>
      <w:r w:rsidR="004371AE" w:rsidRPr="00354BB6">
        <w:rPr>
          <w:rFonts w:ascii="Arial" w:hAnsi="Arial" w:cs="Arial"/>
          <w:iCs/>
          <w:color w:val="000000" w:themeColor="text1"/>
          <w:sz w:val="24"/>
          <w:szCs w:val="24"/>
        </w:rPr>
        <w:t>ssim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mesmo</w:t>
      </w:r>
      <w:r w:rsidR="004371AE" w:rsidRPr="00354BB6">
        <w:rPr>
          <w:rFonts w:ascii="Arial" w:hAnsi="Arial" w:cs="Arial"/>
          <w:iCs/>
          <w:color w:val="000000" w:themeColor="text1"/>
          <w:sz w:val="24"/>
          <w:szCs w:val="24"/>
        </w:rPr>
        <w:t xml:space="preserve">, demostra a importância do palácio, que 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se projeta </w:t>
      </w:r>
      <w:r w:rsidR="004371AE" w:rsidRPr="00354BB6">
        <w:rPr>
          <w:rFonts w:ascii="Arial" w:hAnsi="Arial" w:cs="Arial"/>
          <w:iCs/>
          <w:color w:val="000000" w:themeColor="text1"/>
          <w:sz w:val="24"/>
          <w:szCs w:val="24"/>
        </w:rPr>
        <w:t>e pred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omina sobre a paisagem.</w:t>
      </w:r>
    </w:p>
    <w:p w:rsidR="00F172C5" w:rsidRDefault="00F172C5" w:rsidP="00572FFF">
      <w:pPr>
        <w:ind w:firstLine="708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271D7C" w:rsidRDefault="00271D7C" w:rsidP="00271D7C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>Píer Turístico</w:t>
      </w:r>
    </w:p>
    <w:p w:rsidR="00271D7C" w:rsidRDefault="00271D7C" w:rsidP="00271D7C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588976" cy="2676525"/>
            <wp:effectExtent l="0" t="0" r="0" b="0"/>
            <wp:docPr id="6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745" cy="26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CB7" w:rsidRDefault="00935138" w:rsidP="00572FFF">
      <w:pPr>
        <w:ind w:firstLine="708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453CB7">
        <w:rPr>
          <w:rFonts w:ascii="Arial" w:hAnsi="Arial" w:cs="Arial"/>
          <w:iCs/>
          <w:color w:val="000000" w:themeColor="text1"/>
          <w:sz w:val="24"/>
          <w:szCs w:val="24"/>
        </w:rPr>
        <w:t>“P</w:t>
      </w:r>
      <w:r w:rsidR="00CF143C">
        <w:rPr>
          <w:rFonts w:ascii="Arial" w:hAnsi="Arial" w:cs="Arial"/>
          <w:iCs/>
          <w:color w:val="000000" w:themeColor="text1"/>
          <w:sz w:val="24"/>
          <w:szCs w:val="24"/>
        </w:rPr>
        <w:t>í</w:t>
      </w:r>
      <w:r w:rsidR="00453CB7">
        <w:rPr>
          <w:rFonts w:ascii="Arial" w:hAnsi="Arial" w:cs="Arial"/>
          <w:iCs/>
          <w:color w:val="000000" w:themeColor="text1"/>
          <w:sz w:val="24"/>
          <w:szCs w:val="24"/>
        </w:rPr>
        <w:t xml:space="preserve">er Turístico” </w:t>
      </w:r>
      <w:r w:rsidR="00B059C0">
        <w:rPr>
          <w:rFonts w:ascii="Arial" w:hAnsi="Arial" w:cs="Arial"/>
          <w:iCs/>
          <w:color w:val="000000" w:themeColor="text1"/>
          <w:sz w:val="24"/>
          <w:szCs w:val="24"/>
        </w:rPr>
        <w:t>–</w:t>
      </w:r>
      <w:r w:rsidR="00453CB7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B059C0">
        <w:rPr>
          <w:rFonts w:ascii="Arial" w:hAnsi="Arial" w:cs="Arial"/>
          <w:iCs/>
          <w:color w:val="000000" w:themeColor="text1"/>
          <w:sz w:val="24"/>
          <w:szCs w:val="24"/>
        </w:rPr>
        <w:t>À primeira vista,</w:t>
      </w:r>
      <w:r w:rsidR="00A33E9B">
        <w:rPr>
          <w:rFonts w:ascii="Arial" w:hAnsi="Arial" w:cs="Arial"/>
          <w:iCs/>
          <w:color w:val="000000" w:themeColor="text1"/>
          <w:sz w:val="24"/>
          <w:szCs w:val="24"/>
        </w:rPr>
        <w:t xml:space="preserve"> o observador da terra</w:t>
      </w:r>
      <w:r w:rsidR="00B059C0">
        <w:rPr>
          <w:rFonts w:ascii="Arial" w:hAnsi="Arial" w:cs="Arial"/>
          <w:iCs/>
          <w:color w:val="000000" w:themeColor="text1"/>
          <w:sz w:val="24"/>
          <w:szCs w:val="24"/>
        </w:rPr>
        <w:t xml:space="preserve"> que conheça as imediações do P</w:t>
      </w:r>
      <w:r w:rsidR="00B52004">
        <w:rPr>
          <w:rFonts w:ascii="Arial" w:hAnsi="Arial" w:cs="Arial"/>
          <w:iCs/>
          <w:color w:val="000000" w:themeColor="text1"/>
          <w:sz w:val="24"/>
          <w:szCs w:val="24"/>
        </w:rPr>
        <w:t>í</w:t>
      </w:r>
      <w:r w:rsidR="00B059C0">
        <w:rPr>
          <w:rFonts w:ascii="Arial" w:hAnsi="Arial" w:cs="Arial"/>
          <w:iCs/>
          <w:color w:val="000000" w:themeColor="text1"/>
          <w:sz w:val="24"/>
          <w:szCs w:val="24"/>
        </w:rPr>
        <w:t>er, talvez não ent</w:t>
      </w:r>
      <w:r w:rsidR="00A33E9B">
        <w:rPr>
          <w:rFonts w:ascii="Arial" w:hAnsi="Arial" w:cs="Arial"/>
          <w:iCs/>
          <w:color w:val="000000" w:themeColor="text1"/>
          <w:sz w:val="24"/>
          <w:szCs w:val="24"/>
        </w:rPr>
        <w:t>enda o intricado de informações dessa obra,</w:t>
      </w:r>
      <w:r w:rsidR="00B059C0">
        <w:rPr>
          <w:rFonts w:ascii="Arial" w:hAnsi="Arial" w:cs="Arial"/>
          <w:iCs/>
          <w:color w:val="000000" w:themeColor="text1"/>
          <w:sz w:val="24"/>
          <w:szCs w:val="24"/>
        </w:rPr>
        <w:t xml:space="preserve"> pois não houve preocupação com a representação </w:t>
      </w:r>
      <w:r w:rsidR="00A33E9B">
        <w:rPr>
          <w:rFonts w:ascii="Arial" w:hAnsi="Arial" w:cs="Arial"/>
          <w:iCs/>
          <w:color w:val="000000" w:themeColor="text1"/>
          <w:sz w:val="24"/>
          <w:szCs w:val="24"/>
        </w:rPr>
        <w:t xml:space="preserve">original, do local, com ruas </w:t>
      </w:r>
      <w:r w:rsidR="00A33E9B">
        <w:rPr>
          <w:rFonts w:ascii="Arial" w:hAnsi="Arial" w:cs="Arial"/>
          <w:iCs/>
          <w:color w:val="000000" w:themeColor="text1"/>
          <w:sz w:val="24"/>
          <w:szCs w:val="24"/>
        </w:rPr>
        <w:lastRenderedPageBreak/>
        <w:t>e praça. Tudo está intercalado, como num sonho. Somente ao perceber a frase “</w:t>
      </w:r>
      <w:r w:rsidR="00B059C0">
        <w:rPr>
          <w:rFonts w:ascii="Arial" w:hAnsi="Arial" w:cs="Arial"/>
          <w:iCs/>
          <w:color w:val="000000" w:themeColor="text1"/>
          <w:sz w:val="24"/>
          <w:szCs w:val="24"/>
        </w:rPr>
        <w:t>buscando lembranças do nosso saber</w:t>
      </w:r>
      <w:r w:rsidR="00A33E9B">
        <w:rPr>
          <w:rFonts w:ascii="Arial" w:hAnsi="Arial" w:cs="Arial"/>
          <w:iCs/>
          <w:color w:val="000000" w:themeColor="text1"/>
          <w:sz w:val="24"/>
          <w:szCs w:val="24"/>
        </w:rPr>
        <w:t>”, se pode entender que a artista aglutina numa única obra, não só o P</w:t>
      </w:r>
      <w:r w:rsidR="00FE52FB">
        <w:rPr>
          <w:rFonts w:ascii="Arial" w:hAnsi="Arial" w:cs="Arial"/>
          <w:iCs/>
          <w:color w:val="000000" w:themeColor="text1"/>
          <w:sz w:val="24"/>
          <w:szCs w:val="24"/>
        </w:rPr>
        <w:t>í</w:t>
      </w:r>
      <w:r w:rsidR="00A33E9B">
        <w:rPr>
          <w:rFonts w:ascii="Arial" w:hAnsi="Arial" w:cs="Arial"/>
          <w:iCs/>
          <w:color w:val="000000" w:themeColor="text1"/>
          <w:sz w:val="24"/>
          <w:szCs w:val="24"/>
        </w:rPr>
        <w:t>er, pois a representação do navio está distante, quase fundido a</w:t>
      </w:r>
      <w:r w:rsidR="00C56B50">
        <w:rPr>
          <w:rFonts w:ascii="Arial" w:hAnsi="Arial" w:cs="Arial"/>
          <w:iCs/>
          <w:color w:val="000000" w:themeColor="text1"/>
          <w:sz w:val="24"/>
          <w:szCs w:val="24"/>
        </w:rPr>
        <w:t>o horizonte azul. Mas, toda a movimentação</w:t>
      </w:r>
      <w:r w:rsidR="005B1788">
        <w:rPr>
          <w:rFonts w:ascii="Arial" w:hAnsi="Arial" w:cs="Arial"/>
          <w:iCs/>
          <w:color w:val="000000" w:themeColor="text1"/>
          <w:sz w:val="24"/>
          <w:szCs w:val="24"/>
        </w:rPr>
        <w:t xml:space="preserve"> que</w:t>
      </w:r>
      <w:r w:rsidR="00C56B50">
        <w:rPr>
          <w:rFonts w:ascii="Arial" w:hAnsi="Arial" w:cs="Arial"/>
          <w:iCs/>
          <w:color w:val="000000" w:themeColor="text1"/>
          <w:sz w:val="24"/>
          <w:szCs w:val="24"/>
        </w:rPr>
        <w:t xml:space="preserve"> é consequente</w:t>
      </w:r>
      <w:r w:rsidR="005B1788">
        <w:rPr>
          <w:rFonts w:ascii="Arial" w:hAnsi="Arial" w:cs="Arial"/>
          <w:iCs/>
          <w:color w:val="000000" w:themeColor="text1"/>
          <w:sz w:val="24"/>
          <w:szCs w:val="24"/>
        </w:rPr>
        <w:t>:</w:t>
      </w:r>
      <w:r w:rsidR="00C56B50">
        <w:rPr>
          <w:rFonts w:ascii="Arial" w:hAnsi="Arial" w:cs="Arial"/>
          <w:iCs/>
          <w:color w:val="000000" w:themeColor="text1"/>
          <w:sz w:val="24"/>
          <w:szCs w:val="24"/>
        </w:rPr>
        <w:t xml:space="preserve"> os cenários teatrais construídos para suprir a arquitetura original </w:t>
      </w:r>
      <w:r w:rsidR="005B1788">
        <w:rPr>
          <w:rFonts w:ascii="Arial" w:hAnsi="Arial" w:cs="Arial"/>
          <w:iCs/>
          <w:color w:val="000000" w:themeColor="text1"/>
          <w:sz w:val="24"/>
          <w:szCs w:val="24"/>
        </w:rPr>
        <w:t>da praça; a representação da vegetação; os quiosques com comércio artesanal; os figurantes que representam os visitantes (que ainda não desembarcaram): pessoas que não se enquadram no ambiente colorido, apenas observadores, curiosos; o automóvel, solitário, mas com a representação do movimento de turistas que vêm de outras localidades, provocando engarrafamentos.</w:t>
      </w:r>
    </w:p>
    <w:p w:rsidR="005B1788" w:rsidRDefault="005B1788" w:rsidP="00572FFF">
      <w:pPr>
        <w:ind w:firstLine="708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ab/>
        <w:t>“Buscando lembranças do nosso saber”, é um testemunho do pas</w:t>
      </w:r>
      <w:r w:rsidR="00252A3C">
        <w:rPr>
          <w:rFonts w:ascii="Arial" w:hAnsi="Arial" w:cs="Arial"/>
          <w:iCs/>
          <w:color w:val="000000" w:themeColor="text1"/>
          <w:sz w:val="24"/>
          <w:szCs w:val="24"/>
        </w:rPr>
        <w:t>sado ao presente e, deste, para a informação ao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futuro.</w:t>
      </w:r>
    </w:p>
    <w:p w:rsidR="00252A3C" w:rsidRDefault="00252A3C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9A6EAE" w:rsidRDefault="009A6EAE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9A6EAE" w:rsidRDefault="009A6EAE" w:rsidP="009A6EAE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>Saco da Fazenda</w:t>
      </w:r>
    </w:p>
    <w:p w:rsidR="009A6EAE" w:rsidRDefault="009A6EAE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867150" cy="2779514"/>
            <wp:effectExtent l="0" t="0" r="0" b="1905"/>
            <wp:docPr id="7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77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A3C" w:rsidRDefault="00252A3C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ab/>
        <w:t xml:space="preserve">“Saco da Fazenda” – Essa obra repete a intenção da artista, expressada em “Vista do Saco da Fazenda”, qual seja, a de procurar preservar o cenário mutante, a cada par de anos, em </w:t>
      </w:r>
      <w:r w:rsidR="006D32F7">
        <w:rPr>
          <w:rFonts w:ascii="Arial" w:hAnsi="Arial" w:cs="Arial"/>
          <w:iCs/>
          <w:color w:val="000000" w:themeColor="text1"/>
          <w:sz w:val="24"/>
          <w:szCs w:val="24"/>
        </w:rPr>
        <w:t xml:space="preserve">teimosa 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perp</w:t>
      </w:r>
      <w:r w:rsidR="006D32F7">
        <w:rPr>
          <w:rFonts w:ascii="Arial" w:hAnsi="Arial" w:cs="Arial"/>
          <w:iCs/>
          <w:color w:val="000000" w:themeColor="text1"/>
          <w:sz w:val="24"/>
          <w:szCs w:val="24"/>
        </w:rPr>
        <w:t>e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tua</w:t>
      </w:r>
      <w:r w:rsidR="006D32F7">
        <w:rPr>
          <w:rFonts w:ascii="Arial" w:hAnsi="Arial" w:cs="Arial"/>
          <w:iCs/>
          <w:color w:val="000000" w:themeColor="text1"/>
          <w:sz w:val="24"/>
          <w:szCs w:val="24"/>
        </w:rPr>
        <w:t>ção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das belezas naturais</w:t>
      </w:r>
      <w:r w:rsidR="006D32F7">
        <w:rPr>
          <w:rFonts w:ascii="Arial" w:hAnsi="Arial" w:cs="Arial"/>
          <w:iCs/>
          <w:color w:val="000000" w:themeColor="text1"/>
          <w:sz w:val="24"/>
          <w:szCs w:val="24"/>
        </w:rPr>
        <w:t xml:space="preserve"> que prevalecem à modernidade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.</w:t>
      </w:r>
    </w:p>
    <w:p w:rsidR="00252A3C" w:rsidRDefault="00252A3C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ab/>
        <w:t xml:space="preserve">Agora as águas estão tranquilas, espelhadas, como em quase todas as manhãs, porque só durante as tardes os ventos encrespam as ondas no Saco da Fazenda. </w:t>
      </w:r>
    </w:p>
    <w:p w:rsidR="00252A3C" w:rsidRDefault="00252A3C" w:rsidP="00572FFF">
      <w:pPr>
        <w:ind w:firstLine="708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>O local</w:t>
      </w:r>
      <w:r w:rsidR="006D32F7">
        <w:rPr>
          <w:rFonts w:ascii="Arial" w:hAnsi="Arial" w:cs="Arial"/>
          <w:iCs/>
          <w:color w:val="000000" w:themeColor="text1"/>
          <w:sz w:val="24"/>
          <w:szCs w:val="24"/>
        </w:rPr>
        <w:t xml:space="preserve"> é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mostra</w:t>
      </w:r>
      <w:r w:rsidR="006D32F7">
        <w:rPr>
          <w:rFonts w:ascii="Arial" w:hAnsi="Arial" w:cs="Arial"/>
          <w:iCs/>
          <w:color w:val="000000" w:themeColor="text1"/>
          <w:sz w:val="24"/>
          <w:szCs w:val="24"/>
        </w:rPr>
        <w:t>do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de outro ângulo, mas também exib</w:t>
      </w:r>
      <w:r w:rsidR="00471AC5">
        <w:rPr>
          <w:rFonts w:ascii="Arial" w:hAnsi="Arial" w:cs="Arial"/>
          <w:iCs/>
          <w:color w:val="000000" w:themeColor="text1"/>
          <w:sz w:val="24"/>
          <w:szCs w:val="24"/>
        </w:rPr>
        <w:t>e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os molhos do espigão. A vegetaç</w:t>
      </w:r>
      <w:r w:rsidR="00471AC5">
        <w:rPr>
          <w:rFonts w:ascii="Arial" w:hAnsi="Arial" w:cs="Arial"/>
          <w:iCs/>
          <w:color w:val="000000" w:themeColor="text1"/>
          <w:sz w:val="24"/>
          <w:szCs w:val="24"/>
        </w:rPr>
        <w:t>ão e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can</w:t>
      </w:r>
      <w:r w:rsidR="00471AC5">
        <w:rPr>
          <w:rFonts w:ascii="Arial" w:hAnsi="Arial" w:cs="Arial"/>
          <w:iCs/>
          <w:color w:val="000000" w:themeColor="text1"/>
          <w:sz w:val="24"/>
          <w:szCs w:val="24"/>
        </w:rPr>
        <w:t xml:space="preserve">oas são mais representadas. Juntos </w:t>
      </w:r>
      <w:r w:rsidR="00471AC5">
        <w:rPr>
          <w:rFonts w:ascii="Arial" w:hAnsi="Arial" w:cs="Arial"/>
          <w:iCs/>
          <w:color w:val="000000" w:themeColor="text1"/>
          <w:sz w:val="24"/>
          <w:szCs w:val="24"/>
        </w:rPr>
        <w:lastRenderedPageBreak/>
        <w:t xml:space="preserve">complementam a paisagem com a areia </w:t>
      </w:r>
      <w:r w:rsidR="006D32F7">
        <w:rPr>
          <w:rFonts w:ascii="Arial" w:hAnsi="Arial" w:cs="Arial"/>
          <w:iCs/>
          <w:color w:val="000000" w:themeColor="text1"/>
          <w:sz w:val="24"/>
          <w:szCs w:val="24"/>
        </w:rPr>
        <w:t>da antiga praia que ali existia</w:t>
      </w:r>
      <w:r w:rsidR="00471AC5">
        <w:rPr>
          <w:rFonts w:ascii="Arial" w:hAnsi="Arial" w:cs="Arial"/>
          <w:iCs/>
          <w:color w:val="000000" w:themeColor="text1"/>
          <w:sz w:val="24"/>
          <w:szCs w:val="24"/>
        </w:rPr>
        <w:t xml:space="preserve"> aterrada para a construção da Avenida.</w:t>
      </w:r>
    </w:p>
    <w:p w:rsidR="00471AC5" w:rsidRDefault="00471AC5" w:rsidP="00572FFF">
      <w:pPr>
        <w:ind w:firstLine="708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O Sol e a luz não prevalecem. O cenário do Saco da Fazenda continua </w:t>
      </w:r>
      <w:r w:rsidR="006D32F7">
        <w:rPr>
          <w:rFonts w:ascii="Arial" w:hAnsi="Arial" w:cs="Arial"/>
          <w:iCs/>
          <w:color w:val="000000" w:themeColor="text1"/>
          <w:sz w:val="24"/>
          <w:szCs w:val="24"/>
        </w:rPr>
        <w:t>um tanto quanto as</w:t>
      </w:r>
      <w:r w:rsidRPr="006D32F7">
        <w:rPr>
          <w:rFonts w:ascii="Arial" w:hAnsi="Arial" w:cs="Arial"/>
          <w:iCs/>
          <w:color w:val="000000" w:themeColor="text1"/>
          <w:sz w:val="24"/>
          <w:szCs w:val="24"/>
        </w:rPr>
        <w:t>sombr</w:t>
      </w:r>
      <w:r w:rsidR="006D32F7">
        <w:rPr>
          <w:rFonts w:ascii="Arial" w:hAnsi="Arial" w:cs="Arial"/>
          <w:iCs/>
          <w:color w:val="000000" w:themeColor="text1"/>
          <w:sz w:val="24"/>
          <w:szCs w:val="24"/>
        </w:rPr>
        <w:t>ado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, com nuvens espessas, como um presságio, ou uma incógnita do seu futuro.</w:t>
      </w:r>
    </w:p>
    <w:p w:rsidR="00471AC5" w:rsidRDefault="00471AC5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433262" w:rsidRDefault="00433262" w:rsidP="00433262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>Saída da Barra</w:t>
      </w:r>
    </w:p>
    <w:p w:rsidR="00433262" w:rsidRDefault="00433262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962400" cy="2712562"/>
            <wp:effectExtent l="0" t="0" r="0" b="0"/>
            <wp:docPr id="8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71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AC5" w:rsidRDefault="00471AC5" w:rsidP="00572FFF">
      <w:pPr>
        <w:ind w:firstLine="708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“Saída da Barra” – </w:t>
      </w:r>
      <w:r w:rsidR="006561E6">
        <w:rPr>
          <w:rFonts w:ascii="Arial" w:hAnsi="Arial" w:cs="Arial"/>
          <w:iCs/>
          <w:color w:val="000000" w:themeColor="text1"/>
          <w:sz w:val="24"/>
          <w:szCs w:val="24"/>
        </w:rPr>
        <w:t>Tudo o que diz respeito à cidade, com sua história e desenvolvimento, tem a atenção da artista Lindinalva Deólla. Nesse quadro</w:t>
      </w:r>
      <w:r w:rsidR="003B2C98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="006561E6">
        <w:rPr>
          <w:rFonts w:ascii="Arial" w:hAnsi="Arial" w:cs="Arial"/>
          <w:iCs/>
          <w:color w:val="000000" w:themeColor="text1"/>
          <w:sz w:val="24"/>
          <w:szCs w:val="24"/>
        </w:rPr>
        <w:t xml:space="preserve"> ela retrata majestosa passagem de um navio cargueiro,</w:t>
      </w:r>
      <w:r w:rsidR="003B2C98">
        <w:rPr>
          <w:rFonts w:ascii="Arial" w:hAnsi="Arial" w:cs="Arial"/>
          <w:iCs/>
          <w:color w:val="000000" w:themeColor="text1"/>
          <w:sz w:val="24"/>
          <w:szCs w:val="24"/>
        </w:rPr>
        <w:t xml:space="preserve"> deixando a cidade portuária, a</w:t>
      </w:r>
      <w:r w:rsidR="006561E6">
        <w:rPr>
          <w:rFonts w:ascii="Arial" w:hAnsi="Arial" w:cs="Arial"/>
          <w:iCs/>
          <w:color w:val="000000" w:themeColor="text1"/>
          <w:sz w:val="24"/>
          <w:szCs w:val="24"/>
        </w:rPr>
        <w:t>os fundos.</w:t>
      </w:r>
    </w:p>
    <w:p w:rsidR="003B2C98" w:rsidRDefault="003B2C98" w:rsidP="00572FFF">
      <w:pPr>
        <w:ind w:firstLine="708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>A navegação está tranquila, com a luminosidade do rio refletida do fundo claro do horizonte. A lâmina espelhada repete as cores dos cascos das embarcações.</w:t>
      </w:r>
    </w:p>
    <w:p w:rsidR="00DC67A0" w:rsidRDefault="003B2C98" w:rsidP="00433262">
      <w:pPr>
        <w:ind w:firstLine="708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>Os traços precisos e definidos dão leveza na paisagem, enquanto a pesada embarcação se destaca com seu volumoso e pesado casco de aço</w:t>
      </w:r>
      <w:r w:rsidR="00DC67A0">
        <w:rPr>
          <w:rFonts w:ascii="Arial" w:hAnsi="Arial" w:cs="Arial"/>
          <w:iCs/>
          <w:color w:val="000000" w:themeColor="text1"/>
          <w:sz w:val="24"/>
          <w:szCs w:val="24"/>
        </w:rPr>
        <w:t>.</w:t>
      </w:r>
    </w:p>
    <w:p w:rsidR="008C7389" w:rsidRDefault="008C7389" w:rsidP="00572FFF">
      <w:pPr>
        <w:ind w:firstLine="708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8C7389" w:rsidRDefault="008C7389" w:rsidP="00572FFF">
      <w:pPr>
        <w:ind w:firstLine="708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8C7389" w:rsidRDefault="008C7389" w:rsidP="00572FFF">
      <w:pPr>
        <w:ind w:firstLine="708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8C7389" w:rsidRDefault="008C7389" w:rsidP="00572FFF">
      <w:pPr>
        <w:ind w:firstLine="708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8C7389" w:rsidRDefault="008C7389" w:rsidP="00572FFF">
      <w:pPr>
        <w:ind w:firstLine="708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8C7389" w:rsidRDefault="008C7389" w:rsidP="00572FFF">
      <w:pPr>
        <w:ind w:firstLine="708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8C7389" w:rsidRDefault="008C7389" w:rsidP="008C7389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lastRenderedPageBreak/>
        <w:t>Entrada da Barra</w:t>
      </w:r>
    </w:p>
    <w:p w:rsidR="008C7389" w:rsidRDefault="008C7389" w:rsidP="008C7389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762375" cy="2624913"/>
            <wp:effectExtent l="0" t="0" r="0" b="4445"/>
            <wp:docPr id="10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62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389" w:rsidRDefault="008C7389" w:rsidP="00572FFF">
      <w:pPr>
        <w:ind w:firstLine="708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DC67A0" w:rsidRDefault="00DC67A0" w:rsidP="00572FFF">
      <w:pPr>
        <w:ind w:firstLine="708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>“Estrada da Barra” – No mesmo</w:t>
      </w:r>
      <w:r w:rsidR="000D08DB">
        <w:rPr>
          <w:rFonts w:ascii="Arial" w:hAnsi="Arial" w:cs="Arial"/>
          <w:iCs/>
          <w:color w:val="000000" w:themeColor="text1"/>
          <w:sz w:val="24"/>
          <w:szCs w:val="24"/>
        </w:rPr>
        <w:t xml:space="preserve"> caminho de “Saída da Barra”, nessa 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“Estrada...”, Deólla coloca em primeiro plano os famosos tetrápodes, constituídos</w:t>
      </w:r>
      <w:r w:rsidR="00F9458C">
        <w:rPr>
          <w:rFonts w:ascii="Arial" w:hAnsi="Arial" w:cs="Arial"/>
          <w:iCs/>
          <w:color w:val="000000" w:themeColor="text1"/>
          <w:sz w:val="24"/>
          <w:szCs w:val="24"/>
        </w:rPr>
        <w:t>, cada qual, com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quatro cones </w:t>
      </w:r>
      <w:r w:rsidR="00F9458C">
        <w:rPr>
          <w:rFonts w:ascii="Arial" w:hAnsi="Arial" w:cs="Arial"/>
          <w:iCs/>
          <w:color w:val="000000" w:themeColor="text1"/>
          <w:sz w:val="24"/>
          <w:szCs w:val="24"/>
        </w:rPr>
        <w:t>alongados. Juntos, transmitem força e energia, interpretada pela artista pelas cores amarelas em sua periferia, opondo resistência à força das águas.</w:t>
      </w:r>
    </w:p>
    <w:p w:rsidR="00F9458C" w:rsidRDefault="00F9458C" w:rsidP="008C7389">
      <w:pPr>
        <w:ind w:firstLine="708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>O navio, aqui, é um complemento secundário, paisagístico, na intenção presumível da autora.</w:t>
      </w:r>
    </w:p>
    <w:p w:rsidR="00E065F8" w:rsidRDefault="00E065F8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E065F8" w:rsidRDefault="00E065F8" w:rsidP="00E065F8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E065F8" w:rsidRDefault="00E065F8" w:rsidP="00E065F8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E065F8" w:rsidRDefault="00E065F8" w:rsidP="00E065F8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E065F8" w:rsidRDefault="00E065F8" w:rsidP="00E065F8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E065F8" w:rsidRDefault="00E065F8" w:rsidP="00E065F8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E065F8" w:rsidRDefault="00E065F8" w:rsidP="00E065F8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E065F8" w:rsidRDefault="00E065F8" w:rsidP="00E065F8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E065F8" w:rsidRDefault="00E065F8" w:rsidP="00E065F8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E065F8" w:rsidRDefault="00E065F8" w:rsidP="00E065F8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E065F8" w:rsidRDefault="00E065F8" w:rsidP="00E065F8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E065F8" w:rsidRDefault="00E065F8" w:rsidP="00E065F8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lastRenderedPageBreak/>
        <w:t>Dia da Festa da Imaculada</w:t>
      </w:r>
    </w:p>
    <w:p w:rsidR="00E065F8" w:rsidRDefault="00E065F8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952875" cy="2655376"/>
            <wp:effectExtent l="0" t="0" r="0" b="0"/>
            <wp:docPr id="13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217" cy="265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58C" w:rsidRDefault="00E065F8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ab/>
        <w:t>“Dia</w:t>
      </w:r>
      <w:r w:rsidR="00F9458C">
        <w:rPr>
          <w:rFonts w:ascii="Arial" w:hAnsi="Arial" w:cs="Arial"/>
          <w:iCs/>
          <w:color w:val="000000" w:themeColor="text1"/>
          <w:sz w:val="24"/>
          <w:szCs w:val="24"/>
        </w:rPr>
        <w:t xml:space="preserve"> da Festa da Imaculada” – Padroeira da “igreja velha”, no dia de Nossa Senhora da Imaculada Conceição se comemorava com festas, após a missa. As árvores do jardim frontal </w:t>
      </w:r>
      <w:r w:rsidR="001A3AF4">
        <w:rPr>
          <w:rFonts w:ascii="Arial" w:hAnsi="Arial" w:cs="Arial"/>
          <w:iCs/>
          <w:color w:val="000000" w:themeColor="text1"/>
          <w:sz w:val="24"/>
          <w:szCs w:val="24"/>
        </w:rPr>
        <w:t>serviam de sombra para longos bate-papos, e Deólla documenta, com muita propriedade, a infiltração solar em meio ao verde da folhagem. Essa luz é refletida no passeio público, cheio de vida social. No centro do quadro e da motivação está a igrejinha que, com apenas poucos traços e cores, é inconfundível.</w:t>
      </w:r>
    </w:p>
    <w:p w:rsidR="00446EC2" w:rsidRDefault="001A3AF4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ab/>
        <w:t>Apesar de a igreja ser o centro das atividades, Deólla dá destaque às pessoas,</w:t>
      </w:r>
      <w:r w:rsidR="00446EC2">
        <w:rPr>
          <w:rFonts w:ascii="Arial" w:hAnsi="Arial" w:cs="Arial"/>
          <w:iCs/>
          <w:color w:val="000000" w:themeColor="text1"/>
          <w:sz w:val="24"/>
          <w:szCs w:val="24"/>
        </w:rPr>
        <w:t xml:space="preserve"> numa expressão cenográfica de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446EC2">
        <w:rPr>
          <w:rFonts w:ascii="Arial" w:hAnsi="Arial" w:cs="Arial"/>
          <w:iCs/>
          <w:color w:val="000000" w:themeColor="text1"/>
          <w:sz w:val="24"/>
          <w:szCs w:val="24"/>
        </w:rPr>
        <w:t>movimentos e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cores</w:t>
      </w:r>
      <w:r w:rsidR="00446EC2">
        <w:rPr>
          <w:rFonts w:ascii="Arial" w:hAnsi="Arial" w:cs="Arial"/>
          <w:iCs/>
          <w:color w:val="000000" w:themeColor="text1"/>
          <w:sz w:val="24"/>
          <w:szCs w:val="24"/>
        </w:rPr>
        <w:t>.</w:t>
      </w:r>
    </w:p>
    <w:p w:rsidR="00F9458C" w:rsidRDefault="00F9458C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3C7C13" w:rsidRDefault="003C7C13" w:rsidP="003C7C13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3C7C13" w:rsidRDefault="003C7C13" w:rsidP="003C7C13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3C7C13" w:rsidRDefault="003C7C13" w:rsidP="003C7C13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3C7C13" w:rsidRDefault="003C7C13" w:rsidP="003C7C13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3C7C13" w:rsidRDefault="003C7C13" w:rsidP="003C7C13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3C7C13" w:rsidRDefault="003C7C13" w:rsidP="003C7C13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3C7C13" w:rsidRDefault="003C7C13" w:rsidP="003C7C13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3C7C13" w:rsidRDefault="003C7C13" w:rsidP="003C7C13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3C7C13" w:rsidRDefault="003C7C13" w:rsidP="003C7C13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3C7C13" w:rsidRDefault="003C7C13" w:rsidP="003C7C13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3C7C13" w:rsidRDefault="003C7C13" w:rsidP="003C7C13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lastRenderedPageBreak/>
        <w:t>Casa Amaral</w:t>
      </w:r>
    </w:p>
    <w:p w:rsidR="00446EC2" w:rsidRDefault="003C7C13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000500" cy="2852342"/>
            <wp:effectExtent l="0" t="0" r="0" b="5715"/>
            <wp:docPr id="18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85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EC2" w:rsidRDefault="00446EC2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ab/>
        <w:t xml:space="preserve">“Casa Amaral” </w:t>
      </w:r>
      <w:r w:rsidR="009233FC">
        <w:rPr>
          <w:rFonts w:ascii="Arial" w:hAnsi="Arial" w:cs="Arial"/>
          <w:iCs/>
          <w:color w:val="000000" w:themeColor="text1"/>
          <w:sz w:val="24"/>
          <w:szCs w:val="24"/>
        </w:rPr>
        <w:t>–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9233FC">
        <w:rPr>
          <w:rFonts w:ascii="Arial" w:hAnsi="Arial" w:cs="Arial"/>
          <w:iCs/>
          <w:color w:val="000000" w:themeColor="text1"/>
          <w:sz w:val="24"/>
          <w:szCs w:val="24"/>
        </w:rPr>
        <w:t xml:space="preserve">Nessa tela, não se tem noção da real arquitetura da construção, pois ela foi construída em “L”, e parte da estrutura se esconde pelo ângulo mostrado na pintura. </w:t>
      </w:r>
      <w:r w:rsidR="002E2C66">
        <w:rPr>
          <w:rFonts w:ascii="Arial" w:hAnsi="Arial" w:cs="Arial"/>
          <w:iCs/>
          <w:color w:val="000000" w:themeColor="text1"/>
          <w:sz w:val="24"/>
          <w:szCs w:val="24"/>
        </w:rPr>
        <w:t xml:space="preserve"> A representação da vegetação de rua cobriu, também, b</w:t>
      </w:r>
      <w:r w:rsidR="005537DA">
        <w:rPr>
          <w:rFonts w:ascii="Arial" w:hAnsi="Arial" w:cs="Arial"/>
          <w:iCs/>
          <w:color w:val="000000" w:themeColor="text1"/>
          <w:sz w:val="24"/>
          <w:szCs w:val="24"/>
        </w:rPr>
        <w:t>oa parte da fachada. No entanto,</w:t>
      </w:r>
      <w:r w:rsidR="002E2C66">
        <w:rPr>
          <w:rFonts w:ascii="Arial" w:hAnsi="Arial" w:cs="Arial"/>
          <w:iCs/>
          <w:color w:val="000000" w:themeColor="text1"/>
          <w:sz w:val="24"/>
          <w:szCs w:val="24"/>
        </w:rPr>
        <w:t xml:space="preserve"> a precisão </w:t>
      </w:r>
      <w:r w:rsidR="005537DA">
        <w:rPr>
          <w:rFonts w:ascii="Arial" w:hAnsi="Arial" w:cs="Arial"/>
          <w:iCs/>
          <w:color w:val="000000" w:themeColor="text1"/>
          <w:sz w:val="24"/>
          <w:szCs w:val="24"/>
        </w:rPr>
        <w:t>dos</w:t>
      </w:r>
      <w:r w:rsidR="002E2C66">
        <w:rPr>
          <w:rFonts w:ascii="Arial" w:hAnsi="Arial" w:cs="Arial"/>
          <w:iCs/>
          <w:color w:val="000000" w:themeColor="text1"/>
          <w:sz w:val="24"/>
          <w:szCs w:val="24"/>
        </w:rPr>
        <w:t xml:space="preserve"> detalhes levam à imediata identificação daquela casa que entrou para a história da arquitetura antiga de nossa cidade, hoje inexistente por demolição, para ceder espaço para um edifício de apartamentos.</w:t>
      </w:r>
    </w:p>
    <w:p w:rsidR="002E2C66" w:rsidRDefault="002E2C66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ab/>
        <w:t>O céu, representado por cores frias e pinceladas irregulares, não prevalece, para que o destaque seja da casa</w:t>
      </w:r>
      <w:r w:rsidR="00027259">
        <w:rPr>
          <w:rFonts w:ascii="Arial" w:hAnsi="Arial" w:cs="Arial"/>
          <w:iCs/>
          <w:color w:val="000000" w:themeColor="text1"/>
          <w:sz w:val="24"/>
          <w:szCs w:val="24"/>
        </w:rPr>
        <w:t xml:space="preserve"> e da vegetação abundante. </w:t>
      </w:r>
    </w:p>
    <w:p w:rsidR="00027259" w:rsidRDefault="005537DA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ab/>
        <w:t>Os m</w:t>
      </w:r>
      <w:r w:rsidR="00027259">
        <w:rPr>
          <w:rFonts w:ascii="Arial" w:hAnsi="Arial" w:cs="Arial"/>
          <w:iCs/>
          <w:color w:val="000000" w:themeColor="text1"/>
          <w:sz w:val="24"/>
          <w:szCs w:val="24"/>
        </w:rPr>
        <w:t>uros pré-moldados em cimento armado, muito comum naqueles tempos, aparece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m</w:t>
      </w:r>
      <w:r w:rsidR="00027259">
        <w:rPr>
          <w:rFonts w:ascii="Arial" w:hAnsi="Arial" w:cs="Arial"/>
          <w:iCs/>
          <w:color w:val="000000" w:themeColor="text1"/>
          <w:sz w:val="24"/>
          <w:szCs w:val="24"/>
        </w:rPr>
        <w:t xml:space="preserve"> como uma indelével lembrança a mais.</w:t>
      </w:r>
    </w:p>
    <w:p w:rsidR="00446EC2" w:rsidRDefault="00446EC2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6611DF" w:rsidRDefault="006611DF" w:rsidP="006611D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6611DF" w:rsidRDefault="006611DF" w:rsidP="006611D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6611DF" w:rsidRDefault="006611DF" w:rsidP="006611D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6611DF" w:rsidRDefault="006611DF" w:rsidP="006611D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6611DF" w:rsidRDefault="006611DF" w:rsidP="006611D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6611DF" w:rsidRDefault="006611DF" w:rsidP="006611D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6611DF" w:rsidRDefault="006611DF" w:rsidP="006611D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6611DF" w:rsidRDefault="006611DF" w:rsidP="006611D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6611DF" w:rsidRDefault="006611DF" w:rsidP="006611D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lastRenderedPageBreak/>
        <w:t>Bico do Papagaio</w:t>
      </w:r>
    </w:p>
    <w:p w:rsidR="00BC0F60" w:rsidRDefault="006611DF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790950" cy="2432076"/>
            <wp:effectExtent l="0" t="0" r="0" b="6350"/>
            <wp:docPr id="9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2237" cy="243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F60" w:rsidRDefault="00BC0F60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ab/>
        <w:t xml:space="preserve">“Bico do Papagaio” – A artista apresenta, com simplicidade e fantasia, um dos monumentos turísticos da região. </w:t>
      </w:r>
      <w:r w:rsidR="00232944">
        <w:rPr>
          <w:rFonts w:ascii="Arial" w:hAnsi="Arial" w:cs="Arial"/>
          <w:iCs/>
          <w:color w:val="000000" w:themeColor="text1"/>
          <w:sz w:val="24"/>
          <w:szCs w:val="24"/>
        </w:rPr>
        <w:t xml:space="preserve">O céu crepuscular nos dá conta que o dia se vai, mas a luz ainda é intensa. </w:t>
      </w:r>
    </w:p>
    <w:p w:rsidR="00232944" w:rsidRDefault="00232944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ab/>
        <w:t>As pedras da imagem se sobressaem, sombrias, contra a luz de fundo.</w:t>
      </w:r>
    </w:p>
    <w:p w:rsidR="00232944" w:rsidRDefault="00232944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ab/>
        <w:t>As crianças são as mais “enfeitiçadas” pela magia da imagem do pássaro de pedra, enquanto o adulto observa como quem quer descobrir quem a esculpiu, ou de que forma foi criada a imagem.</w:t>
      </w:r>
    </w:p>
    <w:p w:rsidR="00387A32" w:rsidRDefault="00232944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ab/>
        <w:t>O mar é só um pequeno detalhe</w:t>
      </w:r>
      <w:r w:rsidR="005537DA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irrelevante, no interesse da artista.</w:t>
      </w:r>
    </w:p>
    <w:p w:rsidR="000531E7" w:rsidRDefault="000531E7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0531E7" w:rsidRDefault="000531E7" w:rsidP="000531E7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0531E7" w:rsidRDefault="000531E7" w:rsidP="000531E7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0531E7" w:rsidRDefault="000531E7" w:rsidP="000531E7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0531E7" w:rsidRDefault="000531E7" w:rsidP="000531E7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0531E7" w:rsidRDefault="000531E7" w:rsidP="000531E7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0531E7" w:rsidRDefault="000531E7" w:rsidP="000531E7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0531E7" w:rsidRDefault="000531E7" w:rsidP="000531E7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0531E7" w:rsidRDefault="000531E7" w:rsidP="000531E7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0531E7" w:rsidRDefault="000531E7" w:rsidP="000531E7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0531E7" w:rsidRDefault="000531E7" w:rsidP="000531E7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0531E7" w:rsidRDefault="000531E7" w:rsidP="000531E7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0531E7" w:rsidRDefault="000531E7" w:rsidP="000531E7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lastRenderedPageBreak/>
        <w:t>Porto de Itajaí</w:t>
      </w:r>
    </w:p>
    <w:p w:rsidR="000531E7" w:rsidRDefault="000531E7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516283" cy="2419350"/>
            <wp:effectExtent l="0" t="0" r="8255" b="0"/>
            <wp:docPr id="30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492" cy="242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32" w:rsidRDefault="00387A32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ab/>
        <w:t xml:space="preserve">“Porto de Itajaí” – Nesse quadro, </w:t>
      </w:r>
      <w:r w:rsidR="001232C8">
        <w:rPr>
          <w:rFonts w:ascii="Arial" w:hAnsi="Arial" w:cs="Arial"/>
          <w:iCs/>
          <w:color w:val="000000" w:themeColor="text1"/>
          <w:sz w:val="24"/>
          <w:szCs w:val="24"/>
        </w:rPr>
        <w:t>a poesia do porto desaparece. Os motivos não são mais os pequenos navios, as águas tranquilas, as gaivotas nem estivadores. A modernização afastou o público da paisagem. Tudo está preso a uma teia comercial, profissional, técnica.</w:t>
      </w:r>
      <w:r w:rsidR="008E4EF1">
        <w:rPr>
          <w:rFonts w:ascii="Arial" w:hAnsi="Arial" w:cs="Arial"/>
          <w:iCs/>
          <w:color w:val="000000" w:themeColor="text1"/>
          <w:sz w:val="24"/>
          <w:szCs w:val="24"/>
        </w:rPr>
        <w:t>..</w:t>
      </w:r>
      <w:r w:rsidR="001232C8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8E4EF1">
        <w:rPr>
          <w:rFonts w:ascii="Arial" w:hAnsi="Arial" w:cs="Arial"/>
          <w:iCs/>
          <w:color w:val="000000" w:themeColor="text1"/>
          <w:sz w:val="24"/>
          <w:szCs w:val="24"/>
        </w:rPr>
        <w:t>p</w:t>
      </w:r>
      <w:r w:rsidR="001232C8">
        <w:rPr>
          <w:rFonts w:ascii="Arial" w:hAnsi="Arial" w:cs="Arial"/>
          <w:iCs/>
          <w:color w:val="000000" w:themeColor="text1"/>
          <w:sz w:val="24"/>
          <w:szCs w:val="24"/>
        </w:rPr>
        <w:t>or isso, só uma vista aérea.</w:t>
      </w:r>
    </w:p>
    <w:p w:rsidR="00942D2C" w:rsidRDefault="001232C8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ab/>
        <w:t xml:space="preserve">Para mostrar o porto, por dentro, é necessário </w:t>
      </w:r>
      <w:r w:rsidR="008E4EF1">
        <w:rPr>
          <w:rFonts w:ascii="Arial" w:hAnsi="Arial" w:cs="Arial"/>
          <w:iCs/>
          <w:color w:val="000000" w:themeColor="text1"/>
          <w:sz w:val="24"/>
          <w:szCs w:val="24"/>
        </w:rPr>
        <w:t>trilhar por caminhos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burocrátic</w:t>
      </w:r>
      <w:r w:rsidR="008E4EF1">
        <w:rPr>
          <w:rFonts w:ascii="Arial" w:hAnsi="Arial" w:cs="Arial"/>
          <w:iCs/>
          <w:color w:val="000000" w:themeColor="text1"/>
          <w:sz w:val="24"/>
          <w:szCs w:val="24"/>
        </w:rPr>
        <w:t>o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s, roupa com detalhes</w:t>
      </w:r>
      <w:r w:rsidR="00942D2C">
        <w:rPr>
          <w:rFonts w:ascii="Arial" w:hAnsi="Arial" w:cs="Arial"/>
          <w:iCs/>
          <w:color w:val="000000" w:themeColor="text1"/>
          <w:sz w:val="24"/>
          <w:szCs w:val="24"/>
        </w:rPr>
        <w:t xml:space="preserve"> fosforescente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e capacete.</w:t>
      </w:r>
      <w:r w:rsidR="00942D2C">
        <w:rPr>
          <w:rFonts w:ascii="Arial" w:hAnsi="Arial" w:cs="Arial"/>
          <w:iCs/>
          <w:color w:val="000000" w:themeColor="text1"/>
          <w:sz w:val="24"/>
          <w:szCs w:val="24"/>
        </w:rPr>
        <w:t xml:space="preserve"> É a modernização que Deólla mostra num emaranhado de navios e máquinas que</w:t>
      </w:r>
      <w:r w:rsidR="008E4EF1">
        <w:rPr>
          <w:rFonts w:ascii="Arial" w:hAnsi="Arial" w:cs="Arial"/>
          <w:iCs/>
          <w:color w:val="000000" w:themeColor="text1"/>
          <w:sz w:val="24"/>
          <w:szCs w:val="24"/>
        </w:rPr>
        <w:t>, apesar de interagir com a cidade, não se</w:t>
      </w:r>
      <w:r w:rsidR="00942D2C">
        <w:rPr>
          <w:rFonts w:ascii="Arial" w:hAnsi="Arial" w:cs="Arial"/>
          <w:iCs/>
          <w:color w:val="000000" w:themeColor="text1"/>
          <w:sz w:val="24"/>
          <w:szCs w:val="24"/>
        </w:rPr>
        <w:t xml:space="preserve"> integra</w:t>
      </w:r>
      <w:r w:rsidR="008E4EF1">
        <w:rPr>
          <w:rFonts w:ascii="Arial" w:hAnsi="Arial" w:cs="Arial"/>
          <w:iCs/>
          <w:color w:val="000000" w:themeColor="text1"/>
          <w:sz w:val="24"/>
          <w:szCs w:val="24"/>
        </w:rPr>
        <w:t>.</w:t>
      </w:r>
    </w:p>
    <w:p w:rsidR="00942D2C" w:rsidRDefault="00942D2C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ab/>
        <w:t>O rio, “comercial”, disputa espaço com a cidade, absorvendo grande área dessa expressão de arte.</w:t>
      </w:r>
    </w:p>
    <w:p w:rsidR="00387A32" w:rsidRDefault="00387A32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942D2C" w:rsidRDefault="00942D2C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2A795B" w:rsidRDefault="002A795B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2A795B" w:rsidRDefault="002A795B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2A795B" w:rsidRDefault="002A795B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2A795B" w:rsidRDefault="002A795B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2A795B" w:rsidRDefault="002A795B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2A795B" w:rsidRDefault="002A795B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2A795B" w:rsidRDefault="002A795B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2A795B" w:rsidRDefault="002A795B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2A795B" w:rsidRDefault="002A795B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2A795B" w:rsidRDefault="002A795B" w:rsidP="002A795B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lastRenderedPageBreak/>
        <w:t>Igreja Imaculada Conceição</w:t>
      </w:r>
    </w:p>
    <w:p w:rsidR="002A795B" w:rsidRDefault="002A795B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676525" cy="3743325"/>
            <wp:effectExtent l="0" t="0" r="9525" b="9525"/>
            <wp:docPr id="33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D2C" w:rsidRDefault="00942D2C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ab/>
        <w:t xml:space="preserve">“Igreja Imaculada Conceição” – A igreja aparece, agora, não mais como o centro das atenções, como no quadro “Dia da Festa da Imaculada”, ela é </w:t>
      </w:r>
      <w:r w:rsidR="008F3F2F">
        <w:rPr>
          <w:rFonts w:ascii="Arial" w:hAnsi="Arial" w:cs="Arial"/>
          <w:iCs/>
          <w:color w:val="000000" w:themeColor="text1"/>
          <w:sz w:val="24"/>
          <w:szCs w:val="24"/>
        </w:rPr>
        <w:t>retratada apenas, mas exclu</w:t>
      </w:r>
      <w:r w:rsidR="008E4EF1">
        <w:rPr>
          <w:rFonts w:ascii="Arial" w:hAnsi="Arial" w:cs="Arial"/>
          <w:iCs/>
          <w:color w:val="000000" w:themeColor="text1"/>
          <w:sz w:val="24"/>
          <w:szCs w:val="24"/>
        </w:rPr>
        <w:t>siva, como uma peça em destaque. As árvores representam</w:t>
      </w:r>
      <w:r w:rsidR="008F3F2F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421D91">
        <w:rPr>
          <w:rFonts w:ascii="Arial" w:hAnsi="Arial" w:cs="Arial"/>
          <w:iCs/>
          <w:color w:val="000000" w:themeColor="text1"/>
          <w:sz w:val="24"/>
          <w:szCs w:val="24"/>
        </w:rPr>
        <w:t>a vegetação que</w:t>
      </w:r>
      <w:r w:rsidR="008E4EF1">
        <w:rPr>
          <w:rFonts w:ascii="Arial" w:hAnsi="Arial" w:cs="Arial"/>
          <w:iCs/>
          <w:color w:val="000000" w:themeColor="text1"/>
          <w:sz w:val="24"/>
          <w:szCs w:val="24"/>
        </w:rPr>
        <w:t xml:space="preserve"> a cerca e</w:t>
      </w:r>
      <w:r w:rsidR="00421D91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5537DA">
        <w:rPr>
          <w:rFonts w:ascii="Arial" w:hAnsi="Arial" w:cs="Arial"/>
          <w:iCs/>
          <w:color w:val="000000" w:themeColor="text1"/>
          <w:sz w:val="24"/>
          <w:szCs w:val="24"/>
        </w:rPr>
        <w:t xml:space="preserve">que </w:t>
      </w:r>
      <w:r w:rsidR="00421D91">
        <w:rPr>
          <w:rFonts w:ascii="Arial" w:hAnsi="Arial" w:cs="Arial"/>
          <w:iCs/>
          <w:color w:val="000000" w:themeColor="text1"/>
          <w:sz w:val="24"/>
          <w:szCs w:val="24"/>
        </w:rPr>
        <w:t>proporciona</w:t>
      </w:r>
      <w:r w:rsidR="005537DA">
        <w:rPr>
          <w:rFonts w:ascii="Arial" w:hAnsi="Arial" w:cs="Arial"/>
          <w:iCs/>
          <w:color w:val="000000" w:themeColor="text1"/>
          <w:sz w:val="24"/>
          <w:szCs w:val="24"/>
        </w:rPr>
        <w:t>m</w:t>
      </w:r>
      <w:r w:rsidR="00421D91">
        <w:rPr>
          <w:rFonts w:ascii="Arial" w:hAnsi="Arial" w:cs="Arial"/>
          <w:iCs/>
          <w:color w:val="000000" w:themeColor="text1"/>
          <w:sz w:val="24"/>
          <w:szCs w:val="24"/>
        </w:rPr>
        <w:t xml:space="preserve"> um agradável espaço de descanso e tranquilidade</w:t>
      </w:r>
      <w:r w:rsidR="008E4EF1">
        <w:rPr>
          <w:rFonts w:ascii="Arial" w:hAnsi="Arial" w:cs="Arial"/>
          <w:iCs/>
          <w:color w:val="000000" w:themeColor="text1"/>
          <w:sz w:val="24"/>
          <w:szCs w:val="24"/>
        </w:rPr>
        <w:t>, ao transeunte</w:t>
      </w:r>
      <w:r w:rsidR="00421D91">
        <w:rPr>
          <w:rFonts w:ascii="Arial" w:hAnsi="Arial" w:cs="Arial"/>
          <w:iCs/>
          <w:color w:val="000000" w:themeColor="text1"/>
          <w:sz w:val="24"/>
          <w:szCs w:val="24"/>
        </w:rPr>
        <w:t>.</w:t>
      </w:r>
    </w:p>
    <w:p w:rsidR="003C59AB" w:rsidRPr="00B3319D" w:rsidRDefault="008F3F2F" w:rsidP="00572FFF">
      <w:pPr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ab/>
      </w:r>
      <w:r w:rsidR="008E4EF1">
        <w:rPr>
          <w:rFonts w:ascii="Arial" w:hAnsi="Arial" w:cs="Arial"/>
          <w:iCs/>
          <w:color w:val="000000" w:themeColor="text1"/>
          <w:sz w:val="24"/>
          <w:szCs w:val="24"/>
        </w:rPr>
        <w:t xml:space="preserve">Luz e sombra dão uma noção </w:t>
      </w:r>
      <w:r w:rsidR="005537DA">
        <w:rPr>
          <w:rFonts w:ascii="Arial" w:hAnsi="Arial" w:cs="Arial"/>
          <w:iCs/>
          <w:color w:val="000000" w:themeColor="text1"/>
          <w:sz w:val="24"/>
          <w:szCs w:val="24"/>
        </w:rPr>
        <w:t xml:space="preserve">de </w:t>
      </w:r>
      <w:r w:rsidR="008E4EF1">
        <w:rPr>
          <w:rFonts w:ascii="Arial" w:hAnsi="Arial" w:cs="Arial"/>
          <w:iCs/>
          <w:color w:val="000000" w:themeColor="text1"/>
          <w:sz w:val="24"/>
          <w:szCs w:val="24"/>
        </w:rPr>
        <w:t>dimensão e destaque nos elementos que a artista se dispõe a mostrar.</w:t>
      </w:r>
    </w:p>
    <w:sectPr w:rsidR="003C59AB" w:rsidRPr="00B3319D" w:rsidSect="00572FF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B4677A"/>
    <w:rsid w:val="00024FC4"/>
    <w:rsid w:val="00027259"/>
    <w:rsid w:val="000531E7"/>
    <w:rsid w:val="000C0BCD"/>
    <w:rsid w:val="000C1084"/>
    <w:rsid w:val="000C14E9"/>
    <w:rsid w:val="000D08DB"/>
    <w:rsid w:val="000D4A34"/>
    <w:rsid w:val="00122B3E"/>
    <w:rsid w:val="001232C8"/>
    <w:rsid w:val="00164D00"/>
    <w:rsid w:val="001800F0"/>
    <w:rsid w:val="001A3AF4"/>
    <w:rsid w:val="001E3EB9"/>
    <w:rsid w:val="00232944"/>
    <w:rsid w:val="00233DD7"/>
    <w:rsid w:val="00252A3C"/>
    <w:rsid w:val="00271D7C"/>
    <w:rsid w:val="002A795B"/>
    <w:rsid w:val="002B160B"/>
    <w:rsid w:val="002C54FC"/>
    <w:rsid w:val="002E2C66"/>
    <w:rsid w:val="002F0CAC"/>
    <w:rsid w:val="002F6D8F"/>
    <w:rsid w:val="002F730F"/>
    <w:rsid w:val="003203F0"/>
    <w:rsid w:val="003373BD"/>
    <w:rsid w:val="00354BB6"/>
    <w:rsid w:val="003705D4"/>
    <w:rsid w:val="003724F0"/>
    <w:rsid w:val="00387A32"/>
    <w:rsid w:val="00396E39"/>
    <w:rsid w:val="003B2C98"/>
    <w:rsid w:val="003C59AB"/>
    <w:rsid w:val="003C7C13"/>
    <w:rsid w:val="00421D91"/>
    <w:rsid w:val="00433262"/>
    <w:rsid w:val="0043405C"/>
    <w:rsid w:val="004371AE"/>
    <w:rsid w:val="00446EC2"/>
    <w:rsid w:val="00453CB7"/>
    <w:rsid w:val="00471AC5"/>
    <w:rsid w:val="004850B9"/>
    <w:rsid w:val="004D0D2D"/>
    <w:rsid w:val="005371DF"/>
    <w:rsid w:val="0054653F"/>
    <w:rsid w:val="005537DA"/>
    <w:rsid w:val="00567A57"/>
    <w:rsid w:val="00572FFF"/>
    <w:rsid w:val="00585011"/>
    <w:rsid w:val="00593729"/>
    <w:rsid w:val="005A6651"/>
    <w:rsid w:val="005B1788"/>
    <w:rsid w:val="005C4124"/>
    <w:rsid w:val="005C41AA"/>
    <w:rsid w:val="005C6008"/>
    <w:rsid w:val="005E5C2C"/>
    <w:rsid w:val="006561E6"/>
    <w:rsid w:val="006611DF"/>
    <w:rsid w:val="006D32F7"/>
    <w:rsid w:val="00744D6D"/>
    <w:rsid w:val="007C6009"/>
    <w:rsid w:val="0080492E"/>
    <w:rsid w:val="00810865"/>
    <w:rsid w:val="00850024"/>
    <w:rsid w:val="00870ECA"/>
    <w:rsid w:val="00885E37"/>
    <w:rsid w:val="00892300"/>
    <w:rsid w:val="008C4506"/>
    <w:rsid w:val="008C7389"/>
    <w:rsid w:val="008E4EF1"/>
    <w:rsid w:val="008F3F2F"/>
    <w:rsid w:val="008F620A"/>
    <w:rsid w:val="009233FC"/>
    <w:rsid w:val="009234C1"/>
    <w:rsid w:val="00924DFD"/>
    <w:rsid w:val="00935138"/>
    <w:rsid w:val="00942D2C"/>
    <w:rsid w:val="009536E4"/>
    <w:rsid w:val="009848DC"/>
    <w:rsid w:val="009A6EAE"/>
    <w:rsid w:val="009D3A1B"/>
    <w:rsid w:val="009F573C"/>
    <w:rsid w:val="00A33E9B"/>
    <w:rsid w:val="00A55E21"/>
    <w:rsid w:val="00A9646F"/>
    <w:rsid w:val="00AA2BE9"/>
    <w:rsid w:val="00B059C0"/>
    <w:rsid w:val="00B3319D"/>
    <w:rsid w:val="00B4677A"/>
    <w:rsid w:val="00B52004"/>
    <w:rsid w:val="00B825B2"/>
    <w:rsid w:val="00BC0F60"/>
    <w:rsid w:val="00BC3193"/>
    <w:rsid w:val="00BD655D"/>
    <w:rsid w:val="00BE2E2B"/>
    <w:rsid w:val="00C366B9"/>
    <w:rsid w:val="00C42738"/>
    <w:rsid w:val="00C56B50"/>
    <w:rsid w:val="00CF143C"/>
    <w:rsid w:val="00D404A8"/>
    <w:rsid w:val="00D603B2"/>
    <w:rsid w:val="00D615B0"/>
    <w:rsid w:val="00D87D22"/>
    <w:rsid w:val="00DA29A8"/>
    <w:rsid w:val="00DA51E4"/>
    <w:rsid w:val="00DC67A0"/>
    <w:rsid w:val="00DD16FD"/>
    <w:rsid w:val="00E065F8"/>
    <w:rsid w:val="00E513CF"/>
    <w:rsid w:val="00EB72B2"/>
    <w:rsid w:val="00EC6C9C"/>
    <w:rsid w:val="00F137F0"/>
    <w:rsid w:val="00F172C5"/>
    <w:rsid w:val="00F273A3"/>
    <w:rsid w:val="00F9458C"/>
    <w:rsid w:val="00FE52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92E"/>
  </w:style>
  <w:style w:type="paragraph" w:styleId="Ttulo2">
    <w:name w:val="heading 2"/>
    <w:basedOn w:val="Normal"/>
    <w:link w:val="Ttulo2Char"/>
    <w:uiPriority w:val="9"/>
    <w:qFormat/>
    <w:rsid w:val="00B467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B4677A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B4677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46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46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677A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DA29A8"/>
    <w:rPr>
      <w:b/>
      <w:bCs/>
    </w:rPr>
  </w:style>
  <w:style w:type="character" w:styleId="nfase">
    <w:name w:val="Emphasis"/>
    <w:basedOn w:val="Fontepargpadro"/>
    <w:uiPriority w:val="20"/>
    <w:qFormat/>
    <w:rsid w:val="005C600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B467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B4677A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B4677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46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46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677A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DA29A8"/>
    <w:rPr>
      <w:b/>
      <w:bCs/>
    </w:rPr>
  </w:style>
  <w:style w:type="character" w:styleId="nfase">
    <w:name w:val="Emphasis"/>
    <w:basedOn w:val="Fontepargpadro"/>
    <w:uiPriority w:val="20"/>
    <w:qFormat/>
    <w:rsid w:val="005C600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14</Pages>
  <Words>1853</Words>
  <Characters>10010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bob</cp:lastModifiedBy>
  <cp:revision>66</cp:revision>
  <cp:lastPrinted>2014-04-14T13:04:00Z</cp:lastPrinted>
  <dcterms:created xsi:type="dcterms:W3CDTF">2014-04-09T19:57:00Z</dcterms:created>
  <dcterms:modified xsi:type="dcterms:W3CDTF">2014-05-29T18:50:00Z</dcterms:modified>
</cp:coreProperties>
</file>